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C1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377EC" w:rsidRDefault="000F68C1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4764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</w:p>
    <w:p w:rsidR="00C94913" w:rsidRDefault="00B377EC" w:rsidP="000F68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0F68C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4F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</w:p>
    <w:p w:rsidR="000F68C1" w:rsidRPr="00C94913" w:rsidRDefault="00C94913" w:rsidP="00C949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0F68C1"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0F68C1" w:rsidRPr="00C94913" w:rsidRDefault="000F68C1" w:rsidP="00C949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</w:t>
      </w:r>
      <w:r w:rsidRPr="00C949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</w:t>
      </w:r>
      <w:r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</w:p>
    <w:p w:rsidR="000F68C1" w:rsidRPr="00C94913" w:rsidRDefault="00B377EC" w:rsidP="00C949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="000F68C1"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0F68C1" w:rsidRPr="00C94913" w:rsidRDefault="000F68C1" w:rsidP="00C9491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B377EC"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B377EC" w:rsidRP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30.12.2020  № 50-п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</w:p>
    <w:p w:rsidR="000F68C1" w:rsidRDefault="000F68C1" w:rsidP="004764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Программы профилактики нарушений  требований, установленных муниципальными правовыми </w:t>
      </w:r>
      <w:r w:rsidR="00476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актами в сфере благоустройств </w:t>
      </w:r>
      <w:r w:rsidR="00B377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 Новского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="00476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 и плановый период 2022-2023г.г.</w:t>
      </w:r>
    </w:p>
    <w:p w:rsidR="000F68C1" w:rsidRDefault="000F68C1" w:rsidP="004764F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2211"/>
        <w:gridCol w:w="7076"/>
      </w:tblGrid>
      <w:tr w:rsidR="000F68C1" w:rsidTr="000F68C1">
        <w:trPr>
          <w:trHeight w:val="1228"/>
        </w:trPr>
        <w:tc>
          <w:tcPr>
            <w:tcW w:w="2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профилактики нарушений требований, установленных муниципальными правовыми актами в сфере благоустройст</w:t>
            </w:r>
            <w:r w:rsidR="00B37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ва  на территории Новского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сельского поселения  на 2021 и плановый период 2022-2023г.г.</w:t>
            </w:r>
          </w:p>
          <w:p w:rsidR="000F68C1" w:rsidRDefault="000F68C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-Федеральный закон от 26.12.2008 № 294-ФЗ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B377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Новского</w:t>
            </w:r>
            <w:r w:rsidR="000F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ельского поселения Приволжского</w:t>
            </w:r>
            <w:r w:rsidR="000F6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Ивановской области (далее – Администрация поселения).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Ивановской области. (далее – требований, установленных законодательством РФ);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требований, установленных муниципальными правовыми актами в сфере муниципального контроля, осуществляе</w:t>
            </w:r>
            <w:r w:rsidR="00B377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мого администрацией Новского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на 2019 и плановый период 2020-2021г.г.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-устранение причин, факторов и условий, способствующих нарушениям обязательных требований, установленных законодательством РФ.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-повышение правовой культуры руководителей юридических лиц и индивидуальных предпринимателей.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 и плановый период 2022-2023 годов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</w:t>
            </w:r>
            <w:r w:rsidR="00B3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сть на территории   Новского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 поселения требований законодательства 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0F68C1" w:rsidTr="000F68C1">
        <w:tc>
          <w:tcPr>
            <w:tcW w:w="2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Подпрограммы отсутствуют</w:t>
            </w:r>
          </w:p>
        </w:tc>
      </w:tr>
    </w:tbl>
    <w:p w:rsidR="000F68C1" w:rsidRDefault="000F68C1" w:rsidP="000F68C1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Анализ общей обстановки в сфере благоустройства.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   На территории 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осуществляется муниципальный контроль в сфере благоустройства.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   Функции муниципального контроля осуществ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  администрация 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(должностные лица) на основании распоряжения главы поселения.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   В соответствии с действующим законодательством, муниципальный контроль осуществляется в форме проведения плановых и внеплановых проверок соблюд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на территории  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нормативных правовых актов Российской Федерации, Иван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овской  области и  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поселения.</w:t>
      </w:r>
    </w:p>
    <w:p w:rsidR="00B377EC" w:rsidRDefault="000F68C1" w:rsidP="00C9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Объектами профилактических мероприятий при осуществлении     муниципального контроля за соблюдением требований законодательства в сфере благоустройства и санитарного содержа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 на территории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являются юридические лица, инд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ивидуальные предприниматели, физические лица.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</w:t>
      </w:r>
      <w:r w:rsidR="004764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                              </w:t>
      </w:r>
    </w:p>
    <w:p w:rsidR="000F68C1" w:rsidRDefault="00B377EC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  <w:r w:rsidR="000F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Раздел 2  Цели и задачи программы</w:t>
      </w:r>
      <w:r w:rsidR="000F68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94913" w:rsidRDefault="000F68C1" w:rsidP="00C9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разработана на 2021 год и плановый период 2022-2023 гг. и определяет цели, задачи и порядок осуществле</w:t>
      </w:r>
      <w:r w:rsidR="00B377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администрацией  Новского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</w:p>
    <w:p w:rsidR="00B377EC" w:rsidRPr="004764F3" w:rsidRDefault="000F68C1" w:rsidP="00C949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  профилактическ</w:t>
      </w:r>
      <w:r w:rsidR="00C9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47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мероприятий, направленных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   нарушений.   </w:t>
      </w:r>
    </w:p>
    <w:p w:rsidR="00C94913" w:rsidRDefault="00C94913" w:rsidP="00C9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 профилактической работы являются:</w:t>
      </w:r>
    </w:p>
    <w:p w:rsidR="00C94913" w:rsidRDefault="00C94913" w:rsidP="00C94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и профилактика  нарушений  подконтрольными субъектами обязательных требований, включая устранение причин, факторов и условий,  создающих эти причины;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предотвращение угрозы безопасности жизни и здоровья людей;</w:t>
      </w:r>
    </w:p>
    <w:p w:rsidR="00C94913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увеличение доли хозяйствующих субъектов, соблюдающих требования в сфере благоустройства.</w:t>
      </w:r>
    </w:p>
    <w:p w:rsidR="000F68C1" w:rsidRDefault="00C94913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 </w:t>
      </w:r>
      <w:r w:rsidR="000F68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</w:t>
      </w:r>
      <w:r w:rsidR="000F6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профилактической работы являются:</w:t>
      </w: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0F68C1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-повышение правосознания и правовой культуры юридических лиц, индивидуальных предпринимателей и граждан.</w:t>
      </w: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68C1" w:rsidRDefault="000F68C1" w:rsidP="00C949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показатели Программы и их значения по годам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7767"/>
        <w:gridCol w:w="696"/>
        <w:gridCol w:w="696"/>
        <w:gridCol w:w="696"/>
      </w:tblGrid>
      <w:tr w:rsidR="000F68C1" w:rsidTr="000F68C1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Период, год</w:t>
            </w:r>
          </w:p>
        </w:tc>
      </w:tr>
      <w:tr w:rsidR="000F68C1" w:rsidTr="000F68C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</w:tr>
      <w:tr w:rsidR="000F68C1" w:rsidTr="000F68C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профилактических мероприятий в контрольной деятельно</w:t>
            </w:r>
            <w:r w:rsidR="00B37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  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  (в ед.)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68C1" w:rsidTr="000F68C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0F68C1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F68C1" w:rsidRDefault="00B377EC" w:rsidP="00C94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</w:tr>
    </w:tbl>
    <w:p w:rsidR="000F68C1" w:rsidRDefault="000F68C1" w:rsidP="000F68C1">
      <w:pPr>
        <w:autoSpaceDE w:val="0"/>
        <w:autoSpaceDN w:val="0"/>
        <w:adjustRightInd w:val="0"/>
        <w:jc w:val="both"/>
      </w:pP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Основные мероприятия по профилактике нарушений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План мероприятий по профилактике нарушений на 2021 г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629"/>
        <w:gridCol w:w="4400"/>
        <w:gridCol w:w="1996"/>
        <w:gridCol w:w="2546"/>
      </w:tblGrid>
      <w:tr w:rsidR="000F68C1" w:rsidTr="000F68C1"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Наименование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мероприятия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Ответственный исполнитель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</w:t>
            </w:r>
            <w:r w:rsidR="0063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айте администрации  Новского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сельского поселения в сети «Интернет» правовых актов или их отдельных частей, содержащих обязательные требования, оценка соблюдения которых является предметом муниципального контроля в сфере благоустройства, обеспечения чис</w:t>
            </w:r>
            <w:r w:rsidR="0063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тоты и порядка на территории  Новского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 w:rsidP="00C949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0F68C1" w:rsidRDefault="000F68C1" w:rsidP="00C949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муниципального контроля в сфере благоустройства и размещение на официальном сай</w:t>
            </w:r>
            <w:r w:rsidR="00C949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</w:t>
            </w:r>
            <w:r w:rsidR="00636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   Новского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квартал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мере необходимости)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68C1" w:rsidRDefault="000F68C1" w:rsidP="000F68C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 Проект плана мероприятий по профилактике нарушений на 2022 и 2023 годы.</w:t>
      </w:r>
    </w:p>
    <w:p w:rsidR="000F68C1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ook w:val="04A0"/>
      </w:tblPr>
      <w:tblGrid>
        <w:gridCol w:w="631"/>
        <w:gridCol w:w="4406"/>
        <w:gridCol w:w="1988"/>
        <w:gridCol w:w="2546"/>
      </w:tblGrid>
      <w:tr w:rsidR="000F68C1" w:rsidTr="000F68C1"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администрации сельского поселения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а также текстов соответствующих нормативных правовых актов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деятельности</w:t>
            </w:r>
          </w:p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муниципального контроля в сфере благоустройства и размещение на официальном сайте администрации   сельского поселения 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F68C1" w:rsidTr="000F68C1"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мере необходимости (в 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(должностные лица), уполномоченные на осуществление муниципального контроля</w:t>
            </w:r>
          </w:p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F68C1" w:rsidRDefault="000F68C1" w:rsidP="000F68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Оценка эффективности программы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 Отчетные показатели на 2021 год</w:t>
      </w:r>
    </w:p>
    <w:p w:rsidR="000F68C1" w:rsidRDefault="000F68C1" w:rsidP="000F68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/>
      </w:tblPr>
      <w:tblGrid>
        <w:gridCol w:w="6781"/>
        <w:gridCol w:w="2573"/>
      </w:tblGrid>
      <w:tr w:rsidR="000F68C1" w:rsidTr="000F68C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  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pacing w:val="2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           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 контроля.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pacing w:val="2"/>
          <w:sz w:val="24"/>
          <w:szCs w:val="24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Результаты опроса и информация о достижении отчетных показателей реализации Программы размещаются на официальном сайте Администрации  </w:t>
      </w:r>
      <w:r w:rsidR="004764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Новского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сельского поселения в информационно-телекоммуникационной сети Интернет</w:t>
      </w:r>
    </w:p>
    <w:p w:rsidR="000F68C1" w:rsidRPr="00C94913" w:rsidRDefault="000F68C1" w:rsidP="00C949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 </w:t>
      </w:r>
    </w:p>
    <w:p w:rsidR="000F68C1" w:rsidRDefault="000F68C1" w:rsidP="00261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eastAsia="ru-RU"/>
        </w:rPr>
        <w:t>4.2 Проект отчетных показателей на 2022 и 2023 годы.</w:t>
      </w:r>
    </w:p>
    <w:p w:rsidR="00261558" w:rsidRDefault="00261558" w:rsidP="0026155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ook w:val="04A0"/>
      </w:tblPr>
      <w:tblGrid>
        <w:gridCol w:w="6781"/>
        <w:gridCol w:w="2573"/>
      </w:tblGrid>
      <w:tr w:rsidR="000F68C1" w:rsidTr="000F68C1">
        <w:tc>
          <w:tcPr>
            <w:tcW w:w="6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 сельского поселения  в информационно-телекоммуникационной сети Интернет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60% опрошенных</w:t>
            </w:r>
          </w:p>
        </w:tc>
      </w:tr>
      <w:tr w:rsidR="000F68C1" w:rsidTr="000F68C1">
        <w:tc>
          <w:tcPr>
            <w:tcW w:w="6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8C1" w:rsidRDefault="000F68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0F68C1" w:rsidRDefault="000F68C1" w:rsidP="000F68C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Ресурсное обеспечение программы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Ресурсное обеспечение Программы включает в себя кадровое и информационно-аналитическое обеспечение ее реализации.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476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в информационно-телекоммуникационной сети Интернет.</w:t>
      </w:r>
    </w:p>
    <w:p w:rsidR="000F68C1" w:rsidRDefault="000F68C1" w:rsidP="000F68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68C1" w:rsidRDefault="000F68C1" w:rsidP="000F68C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0F68C1" w:rsidRDefault="000F68C1" w:rsidP="000F68C1"/>
    <w:p w:rsidR="000F68C1" w:rsidRDefault="000F68C1" w:rsidP="000F68C1"/>
    <w:p w:rsidR="003D47E2" w:rsidRDefault="003D47E2"/>
    <w:sectPr w:rsidR="003D47E2" w:rsidSect="006369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9FF" w:rsidRDefault="000269FF" w:rsidP="00B377EC">
      <w:pPr>
        <w:spacing w:after="0" w:line="240" w:lineRule="auto"/>
      </w:pPr>
      <w:r>
        <w:separator/>
      </w:r>
    </w:p>
  </w:endnote>
  <w:endnote w:type="continuationSeparator" w:id="1">
    <w:p w:rsidR="000269FF" w:rsidRDefault="000269FF" w:rsidP="00B3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9FF" w:rsidRDefault="000269FF" w:rsidP="00B377EC">
      <w:pPr>
        <w:spacing w:after="0" w:line="240" w:lineRule="auto"/>
      </w:pPr>
      <w:r>
        <w:separator/>
      </w:r>
    </w:p>
  </w:footnote>
  <w:footnote w:type="continuationSeparator" w:id="1">
    <w:p w:rsidR="000269FF" w:rsidRDefault="000269FF" w:rsidP="00B37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5C5"/>
    <w:multiLevelType w:val="hybridMultilevel"/>
    <w:tmpl w:val="BDEA6EEC"/>
    <w:lvl w:ilvl="0" w:tplc="0036842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22A75"/>
    <w:multiLevelType w:val="multilevel"/>
    <w:tmpl w:val="1476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8A40FA"/>
    <w:multiLevelType w:val="multilevel"/>
    <w:tmpl w:val="CC6A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F68C1"/>
    <w:rsid w:val="000269FF"/>
    <w:rsid w:val="000F68C1"/>
    <w:rsid w:val="000F7FCF"/>
    <w:rsid w:val="0016563A"/>
    <w:rsid w:val="001B2419"/>
    <w:rsid w:val="0021367E"/>
    <w:rsid w:val="00261558"/>
    <w:rsid w:val="003D47E2"/>
    <w:rsid w:val="00474429"/>
    <w:rsid w:val="004764F3"/>
    <w:rsid w:val="00636996"/>
    <w:rsid w:val="0065195C"/>
    <w:rsid w:val="009F1C1C"/>
    <w:rsid w:val="00A267A7"/>
    <w:rsid w:val="00A670BC"/>
    <w:rsid w:val="00B377EC"/>
    <w:rsid w:val="00C91AE6"/>
    <w:rsid w:val="00C94913"/>
    <w:rsid w:val="00C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8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D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B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77EC"/>
  </w:style>
  <w:style w:type="paragraph" w:styleId="a8">
    <w:name w:val="footer"/>
    <w:basedOn w:val="a"/>
    <w:link w:val="a9"/>
    <w:uiPriority w:val="99"/>
    <w:unhideWhenUsed/>
    <w:rsid w:val="00B37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77EC"/>
  </w:style>
  <w:style w:type="paragraph" w:customStyle="1" w:styleId="1">
    <w:name w:val="Абзац списка1"/>
    <w:basedOn w:val="a"/>
    <w:rsid w:val="00B377EC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a">
    <w:name w:val="No Spacing"/>
    <w:uiPriority w:val="1"/>
    <w:qFormat/>
    <w:rsid w:val="006369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cp:lastPrinted>2021-02-09T10:15:00Z</cp:lastPrinted>
  <dcterms:created xsi:type="dcterms:W3CDTF">2021-02-09T13:22:00Z</dcterms:created>
  <dcterms:modified xsi:type="dcterms:W3CDTF">2021-02-09T13:22:00Z</dcterms:modified>
</cp:coreProperties>
</file>