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112" w:rsidRDefault="00700BD4" w:rsidP="00700BD4">
      <w:pPr>
        <w:framePr w:w="9288" w:h="14304" w:hRule="exact" w:wrap="around" w:vAnchor="page" w:hAnchor="page" w:x="1154" w:y="811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bookmark11"/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№5 </w:t>
      </w:r>
    </w:p>
    <w:p w:rsidR="00B25A55" w:rsidRPr="0045561E" w:rsidRDefault="00B25A55" w:rsidP="00B25A55">
      <w:pPr>
        <w:framePr w:w="9288" w:h="14304" w:hRule="exact" w:wrap="around" w:vAnchor="page" w:hAnchor="page" w:x="1154" w:y="811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</w:rPr>
        <w:t>к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45561E">
        <w:rPr>
          <w:rFonts w:ascii="Times New Roman" w:eastAsia="Times New Roman" w:hAnsi="Times New Roman" w:cs="Times New Roman"/>
          <w:sz w:val="20"/>
          <w:szCs w:val="20"/>
        </w:rPr>
        <w:t>орядку составления и ведения</w:t>
      </w:r>
    </w:p>
    <w:p w:rsidR="00B25A55" w:rsidRPr="0045561E" w:rsidRDefault="00B25A55" w:rsidP="00B25A55">
      <w:pPr>
        <w:framePr w:w="9288" w:h="14304" w:hRule="exact" w:wrap="around" w:vAnchor="page" w:hAnchor="page" w:x="1154" w:y="811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</w:rPr>
        <w:t>сводн</w:t>
      </w:r>
      <w:r>
        <w:rPr>
          <w:rFonts w:ascii="Times New Roman" w:eastAsia="Times New Roman" w:hAnsi="Times New Roman" w:cs="Times New Roman"/>
          <w:sz w:val="20"/>
          <w:szCs w:val="20"/>
        </w:rPr>
        <w:t>ой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бюджетн</w:t>
      </w:r>
      <w:r>
        <w:rPr>
          <w:rFonts w:ascii="Times New Roman" w:eastAsia="Times New Roman" w:hAnsi="Times New Roman" w:cs="Times New Roman"/>
          <w:sz w:val="20"/>
          <w:szCs w:val="20"/>
        </w:rPr>
        <w:t>ой</w:t>
      </w:r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роспис</w:t>
      </w:r>
      <w:r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бюджет</w:t>
      </w:r>
      <w:r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, а также </w:t>
      </w:r>
    </w:p>
    <w:p w:rsidR="00B25A55" w:rsidRPr="0045561E" w:rsidRDefault="00B25A55" w:rsidP="00B25A55">
      <w:pPr>
        <w:framePr w:w="9288" w:h="14304" w:hRule="exact" w:wrap="around" w:vAnchor="page" w:hAnchor="page" w:x="1154" w:y="811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</w:rPr>
        <w:t>утверждения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лимитов бюджетных обязательств для</w:t>
      </w:r>
    </w:p>
    <w:p w:rsidR="00B25A55" w:rsidRDefault="00B25A55" w:rsidP="00B25A55">
      <w:pPr>
        <w:framePr w:w="9288" w:h="14304" w:hRule="exact" w:wrap="around" w:vAnchor="page" w:hAnchor="page" w:x="1154" w:y="811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</w:rPr>
        <w:t>главн</w:t>
      </w:r>
      <w:r>
        <w:rPr>
          <w:rFonts w:ascii="Times New Roman" w:eastAsia="Times New Roman" w:hAnsi="Times New Roman" w:cs="Times New Roman"/>
          <w:sz w:val="20"/>
          <w:szCs w:val="20"/>
        </w:rPr>
        <w:t>ого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распорядителя</w:t>
      </w:r>
      <w:r w:rsidRPr="0045561E">
        <w:rPr>
          <w:rFonts w:ascii="Times New Roman" w:eastAsia="Times New Roman" w:hAnsi="Times New Roman" w:cs="Times New Roman"/>
          <w:sz w:val="20"/>
          <w:szCs w:val="20"/>
        </w:rPr>
        <w:t xml:space="preserve"> средств бюджет</w:t>
      </w:r>
      <w:r>
        <w:rPr>
          <w:rFonts w:ascii="Times New Roman" w:eastAsia="Times New Roman" w:hAnsi="Times New Roman" w:cs="Times New Roman"/>
          <w:sz w:val="20"/>
          <w:szCs w:val="20"/>
        </w:rPr>
        <w:t>а</w:t>
      </w:r>
    </w:p>
    <w:p w:rsidR="00B25A55" w:rsidRDefault="00B25A55" w:rsidP="00B25A55">
      <w:pPr>
        <w:framePr w:w="9288" w:h="14304" w:hRule="exact" w:wrap="around" w:vAnchor="page" w:hAnchor="page" w:x="1154" w:y="811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25A55" w:rsidRDefault="00B25A55" w:rsidP="00B25A55">
      <w:pPr>
        <w:framePr w:w="9288" w:h="14304" w:hRule="exact" w:wrap="around" w:vAnchor="page" w:hAnchor="page" w:x="1154" w:y="811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25A55" w:rsidRDefault="00B25A55" w:rsidP="00B25A55">
      <w:pPr>
        <w:framePr w:w="9288" w:h="14304" w:hRule="exact" w:wrap="around" w:vAnchor="page" w:hAnchor="page" w:x="1154" w:y="811"/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700BD4" w:rsidRDefault="00700BD4" w:rsidP="00700BD4">
      <w:pPr>
        <w:pStyle w:val="30"/>
        <w:framePr w:w="9288" w:h="14304" w:hRule="exact" w:wrap="around" w:vAnchor="page" w:hAnchor="page" w:x="1154" w:y="811"/>
        <w:shd w:val="clear" w:color="auto" w:fill="auto"/>
        <w:spacing w:before="0" w:after="256" w:line="240" w:lineRule="exact"/>
        <w:ind w:left="20" w:firstLine="700"/>
        <w:jc w:val="both"/>
      </w:pPr>
    </w:p>
    <w:p w:rsidR="00700BD4" w:rsidRDefault="00700BD4" w:rsidP="00700BD4">
      <w:pPr>
        <w:pStyle w:val="30"/>
        <w:framePr w:w="9288" w:h="14304" w:hRule="exact" w:wrap="around" w:vAnchor="page" w:hAnchor="page" w:x="1154" w:y="811"/>
        <w:shd w:val="clear" w:color="auto" w:fill="auto"/>
        <w:spacing w:before="0" w:after="256" w:line="240" w:lineRule="exact"/>
        <w:ind w:left="20" w:firstLine="700"/>
        <w:jc w:val="both"/>
      </w:pPr>
    </w:p>
    <w:p w:rsidR="00700BD4" w:rsidRDefault="00700BD4" w:rsidP="00700BD4">
      <w:pPr>
        <w:pStyle w:val="30"/>
        <w:framePr w:w="9288" w:h="14304" w:hRule="exact" w:wrap="around" w:vAnchor="page" w:hAnchor="page" w:x="1154" w:y="811"/>
        <w:shd w:val="clear" w:color="auto" w:fill="auto"/>
        <w:spacing w:before="0" w:after="256" w:line="240" w:lineRule="exact"/>
        <w:ind w:left="20" w:firstLine="700"/>
        <w:jc w:val="center"/>
      </w:pPr>
      <w:r>
        <w:t>Перечень кодов учета отдельных расходов бюджета</w:t>
      </w:r>
      <w:bookmarkEnd w:id="0"/>
    </w:p>
    <w:p w:rsidR="00700BD4" w:rsidRDefault="00700BD4" w:rsidP="001A4605">
      <w:pPr>
        <w:pStyle w:val="1"/>
        <w:framePr w:w="8641" w:h="5686" w:hRule="exact" w:wrap="around" w:vAnchor="page" w:hAnchor="page" w:x="1666" w:y="3991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0" w:line="317" w:lineRule="exact"/>
        <w:ind w:left="20" w:right="20" w:firstLine="700"/>
      </w:pPr>
      <w:r>
        <w:t>По расходам за счет средств  бюджета, предусмотренным по коду 244 «Прочая закупка товаров, работ и услуг для обеспечения государственных (муниципальных) нужд» вида расходов классификации расходов бюджетов: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221 - услуги связи;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222 - транспортные услуги;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223 - коммунальные услуги;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224 - арендная плата за пользование имуществом;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225 - работы, услуги по содержанию имущества;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226 - прочие работы, услуги;</w:t>
      </w:r>
      <w:bookmarkStart w:id="1" w:name="_GoBack"/>
      <w:bookmarkEnd w:id="1"/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290 - прочие расходы;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1A4605">
        <w:t>3</w:t>
      </w:r>
      <w:r w:rsidR="00700BD4">
        <w:t>10 - увеличение стоимости основных средств;</w:t>
      </w:r>
    </w:p>
    <w:p w:rsidR="00700BD4" w:rsidRDefault="00B25A55" w:rsidP="001A4605">
      <w:pPr>
        <w:pStyle w:val="1"/>
        <w:framePr w:w="8641" w:h="5686" w:hRule="exact" w:wrap="around" w:vAnchor="page" w:hAnchor="page" w:x="1666" w:y="3991"/>
        <w:shd w:val="clear" w:color="auto" w:fill="auto"/>
        <w:spacing w:before="0" w:after="0" w:line="317" w:lineRule="exact"/>
        <w:ind w:left="20" w:firstLine="700"/>
      </w:pPr>
      <w:r>
        <w:t>К</w:t>
      </w:r>
      <w:r w:rsidR="00700BD4">
        <w:t>340 - увеличение стоимости материальных запасов;</w:t>
      </w:r>
    </w:p>
    <w:p w:rsidR="008261B8" w:rsidRDefault="008261B8" w:rsidP="008261B8">
      <w:pPr>
        <w:pStyle w:val="1"/>
        <w:framePr w:w="331" w:h="60" w:hRule="exact" w:wrap="around" w:vAnchor="page" w:hAnchor="page" w:x="1531" w:y="14281"/>
        <w:shd w:val="clear" w:color="auto" w:fill="auto"/>
        <w:tabs>
          <w:tab w:val="left" w:pos="1053"/>
        </w:tabs>
        <w:spacing w:before="0" w:after="0" w:line="317" w:lineRule="exact"/>
        <w:ind w:right="40"/>
      </w:pPr>
    </w:p>
    <w:p w:rsidR="00700BD4" w:rsidRDefault="00700BD4" w:rsidP="00700BD4">
      <w:pPr>
        <w:widowControl/>
        <w:rPr>
          <w:sz w:val="2"/>
          <w:szCs w:val="2"/>
        </w:rPr>
        <w:sectPr w:rsidR="00700BD4">
          <w:pgSz w:w="11906" w:h="16838"/>
          <w:pgMar w:top="0" w:right="0" w:bottom="0" w:left="0" w:header="0" w:footer="3" w:gutter="0"/>
          <w:cols w:space="720"/>
        </w:sectPr>
      </w:pPr>
    </w:p>
    <w:p w:rsidR="008261B8" w:rsidRDefault="008261B8">
      <w:pPr>
        <w:pStyle w:val="1"/>
        <w:shd w:val="clear" w:color="auto" w:fill="auto"/>
        <w:tabs>
          <w:tab w:val="left" w:pos="1053"/>
        </w:tabs>
        <w:spacing w:before="0" w:after="0" w:line="317" w:lineRule="exact"/>
        <w:ind w:right="40"/>
      </w:pPr>
    </w:p>
    <w:sectPr w:rsidR="00826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540E8"/>
    <w:multiLevelType w:val="multilevel"/>
    <w:tmpl w:val="AF90CA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D4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A7F96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2359"/>
    <w:rsid w:val="00133021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605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159AF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293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3A58"/>
    <w:rsid w:val="00306FC0"/>
    <w:rsid w:val="003117C9"/>
    <w:rsid w:val="003141E0"/>
    <w:rsid w:val="00317BED"/>
    <w:rsid w:val="0032126E"/>
    <w:rsid w:val="00321433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724A"/>
    <w:rsid w:val="00680A24"/>
    <w:rsid w:val="00685D27"/>
    <w:rsid w:val="0068654F"/>
    <w:rsid w:val="00692379"/>
    <w:rsid w:val="006931F6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55B1"/>
    <w:rsid w:val="006E6166"/>
    <w:rsid w:val="006E6D64"/>
    <w:rsid w:val="006F237C"/>
    <w:rsid w:val="006F51C8"/>
    <w:rsid w:val="006F672B"/>
    <w:rsid w:val="006F7F70"/>
    <w:rsid w:val="00700BD4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4568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1B8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3413"/>
    <w:rsid w:val="008F6751"/>
    <w:rsid w:val="009000C3"/>
    <w:rsid w:val="0090029E"/>
    <w:rsid w:val="009024F0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3112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615C"/>
    <w:rsid w:val="00B16A92"/>
    <w:rsid w:val="00B17C98"/>
    <w:rsid w:val="00B17E6B"/>
    <w:rsid w:val="00B216D4"/>
    <w:rsid w:val="00B240AE"/>
    <w:rsid w:val="00B25A55"/>
    <w:rsid w:val="00B26E38"/>
    <w:rsid w:val="00B343A1"/>
    <w:rsid w:val="00B34991"/>
    <w:rsid w:val="00B34B54"/>
    <w:rsid w:val="00B378C9"/>
    <w:rsid w:val="00B37E6C"/>
    <w:rsid w:val="00B505DB"/>
    <w:rsid w:val="00B54123"/>
    <w:rsid w:val="00B54B01"/>
    <w:rsid w:val="00B60F92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4681"/>
    <w:rsid w:val="00BB586C"/>
    <w:rsid w:val="00BB5BC0"/>
    <w:rsid w:val="00BB79ED"/>
    <w:rsid w:val="00BC47E5"/>
    <w:rsid w:val="00BC7E02"/>
    <w:rsid w:val="00BD3924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1E6E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8D935-C6D6-46F8-BDAD-DE7F4394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B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00BD4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0BD4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3">
    <w:name w:val="Заголовок №3_"/>
    <w:basedOn w:val="a0"/>
    <w:link w:val="30"/>
    <w:locked/>
    <w:rsid w:val="00700BD4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30">
    <w:name w:val="Заголовок №3"/>
    <w:basedOn w:val="a"/>
    <w:link w:val="3"/>
    <w:rsid w:val="00700BD4"/>
    <w:pPr>
      <w:shd w:val="clear" w:color="auto" w:fill="FFFFFF"/>
      <w:spacing w:before="300" w:line="322" w:lineRule="exact"/>
      <w:ind w:hanging="1600"/>
      <w:outlineLvl w:val="2"/>
    </w:pPr>
    <w:rPr>
      <w:rFonts w:ascii="Times New Roman" w:eastAsia="Times New Roman" w:hAnsi="Times New Roman" w:cs="Times New Roman"/>
      <w:b/>
      <w:bCs/>
      <w:color w:val="auto"/>
      <w:spacing w:val="5"/>
      <w:sz w:val="22"/>
      <w:szCs w:val="22"/>
      <w:lang w:eastAsia="en-US" w:bidi="ar-SA"/>
    </w:rPr>
  </w:style>
  <w:style w:type="character" w:customStyle="1" w:styleId="31">
    <w:name w:val="Основной текст (3)_"/>
    <w:basedOn w:val="a0"/>
    <w:link w:val="32"/>
    <w:locked/>
    <w:rsid w:val="00700BD4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00BD4"/>
    <w:pPr>
      <w:shd w:val="clear" w:color="auto" w:fill="FFFFFF"/>
      <w:spacing w:after="240" w:line="264" w:lineRule="exact"/>
    </w:pPr>
    <w:rPr>
      <w:rFonts w:ascii="Times New Roman" w:eastAsia="Times New Roman" w:hAnsi="Times New Roman" w:cs="Times New Roman"/>
      <w:color w:val="auto"/>
      <w:spacing w:val="4"/>
      <w:sz w:val="20"/>
      <w:szCs w:val="20"/>
      <w:lang w:eastAsia="en-US" w:bidi="ar-SA"/>
    </w:rPr>
  </w:style>
  <w:style w:type="character" w:customStyle="1" w:styleId="a4">
    <w:name w:val="Основной текст + Курсив"/>
    <w:aliases w:val="Интервал 0 pt"/>
    <w:basedOn w:val="a3"/>
    <w:rsid w:val="00700BD4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Kudryashova</cp:lastModifiedBy>
  <cp:revision>5</cp:revision>
  <dcterms:created xsi:type="dcterms:W3CDTF">2016-01-26T10:40:00Z</dcterms:created>
  <dcterms:modified xsi:type="dcterms:W3CDTF">2016-01-29T11:32:00Z</dcterms:modified>
</cp:coreProperties>
</file>