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C7F" w:rsidRPr="00092AF8" w:rsidRDefault="00FC2C7F" w:rsidP="00371B80">
      <w:pPr>
        <w:ind w:left="-142"/>
        <w:jc w:val="center"/>
        <w:rPr>
          <w:rFonts w:eastAsia="Times New Roman" w:cs="Times New Roman"/>
          <w:b/>
          <w:color w:val="auto"/>
          <w:sz w:val="28"/>
          <w:szCs w:val="28"/>
          <w:lang w:val="ru-RU" w:eastAsia="ar-SA" w:bidi="ar-SA"/>
        </w:rPr>
      </w:pPr>
      <w:proofErr w:type="gramStart"/>
      <w:r w:rsidRPr="00092AF8">
        <w:rPr>
          <w:rFonts w:eastAsia="Times New Roman" w:cs="Times New Roman"/>
          <w:b/>
          <w:color w:val="auto"/>
          <w:sz w:val="28"/>
          <w:szCs w:val="28"/>
          <w:lang w:val="ru-RU" w:eastAsia="ar-SA" w:bidi="ar-SA"/>
        </w:rPr>
        <w:t xml:space="preserve">СОВЕТ </w:t>
      </w:r>
      <w:r w:rsidR="00867407" w:rsidRPr="00092AF8">
        <w:rPr>
          <w:rFonts w:eastAsia="Times New Roman" w:cs="Times New Roman"/>
          <w:b/>
          <w:color w:val="auto"/>
          <w:sz w:val="28"/>
          <w:szCs w:val="28"/>
          <w:lang w:val="ru-RU" w:eastAsia="ar-SA" w:bidi="ar-SA"/>
        </w:rPr>
        <w:t xml:space="preserve"> </w:t>
      </w:r>
      <w:r w:rsidR="00613B05" w:rsidRPr="00092AF8">
        <w:rPr>
          <w:rFonts w:eastAsia="Times New Roman" w:cs="Times New Roman"/>
          <w:b/>
          <w:color w:val="auto"/>
          <w:sz w:val="28"/>
          <w:szCs w:val="28"/>
          <w:lang w:val="ru-RU" w:eastAsia="ar-SA" w:bidi="ar-SA"/>
        </w:rPr>
        <w:t>НОВСКОГО</w:t>
      </w:r>
      <w:proofErr w:type="gramEnd"/>
      <w:r w:rsidRPr="00092AF8">
        <w:rPr>
          <w:rFonts w:eastAsia="Times New Roman" w:cs="Times New Roman"/>
          <w:b/>
          <w:color w:val="auto"/>
          <w:sz w:val="28"/>
          <w:szCs w:val="28"/>
          <w:lang w:val="ru-RU" w:eastAsia="ar-SA" w:bidi="ar-SA"/>
        </w:rPr>
        <w:t xml:space="preserve"> СЕЛЬСКОГО ПОСЕЛЕНИЯ</w:t>
      </w:r>
    </w:p>
    <w:p w:rsidR="00FC2C7F" w:rsidRPr="00092AF8" w:rsidRDefault="00FC2C7F" w:rsidP="00371B80">
      <w:pPr>
        <w:ind w:left="-142"/>
        <w:jc w:val="center"/>
        <w:rPr>
          <w:rFonts w:eastAsia="Times New Roman" w:cs="Times New Roman"/>
          <w:b/>
          <w:color w:val="auto"/>
          <w:sz w:val="28"/>
          <w:szCs w:val="28"/>
          <w:lang w:val="ru-RU" w:eastAsia="ar-SA" w:bidi="ar-SA"/>
        </w:rPr>
      </w:pPr>
      <w:r w:rsidRPr="00092AF8">
        <w:rPr>
          <w:rFonts w:eastAsia="Times New Roman" w:cs="Times New Roman"/>
          <w:b/>
          <w:color w:val="auto"/>
          <w:sz w:val="28"/>
          <w:szCs w:val="28"/>
          <w:lang w:val="ru-RU" w:eastAsia="ar-SA" w:bidi="ar-SA"/>
        </w:rPr>
        <w:t>ПРИВОЛЖСКОГО МУНИЦИПАЛЬНОГО РАЙОНА</w:t>
      </w:r>
    </w:p>
    <w:p w:rsidR="00FC2C7F" w:rsidRPr="00092AF8" w:rsidRDefault="00FC2C7F" w:rsidP="00371B80">
      <w:pPr>
        <w:ind w:left="-142"/>
        <w:jc w:val="center"/>
        <w:rPr>
          <w:rFonts w:eastAsia="Times New Roman" w:cs="Times New Roman"/>
          <w:b/>
          <w:color w:val="auto"/>
          <w:sz w:val="28"/>
          <w:szCs w:val="28"/>
          <w:lang w:val="ru-RU" w:eastAsia="ar-SA" w:bidi="ar-SA"/>
        </w:rPr>
      </w:pPr>
      <w:r w:rsidRPr="00092AF8">
        <w:rPr>
          <w:rFonts w:eastAsia="Times New Roman" w:cs="Times New Roman"/>
          <w:b/>
          <w:color w:val="auto"/>
          <w:sz w:val="28"/>
          <w:szCs w:val="28"/>
          <w:lang w:val="ru-RU" w:eastAsia="ar-SA" w:bidi="ar-SA"/>
        </w:rPr>
        <w:t>ИВАНОВСКОЙ ОБЛАСТИ</w:t>
      </w:r>
    </w:p>
    <w:p w:rsidR="00FC2C7F" w:rsidRPr="00092AF8" w:rsidRDefault="00FC2C7F" w:rsidP="00371B80">
      <w:pPr>
        <w:ind w:left="-142" w:firstLine="851"/>
        <w:jc w:val="center"/>
        <w:rPr>
          <w:rFonts w:eastAsia="Times New Roman" w:cs="Times New Roman"/>
          <w:b/>
          <w:color w:val="auto"/>
          <w:sz w:val="28"/>
          <w:szCs w:val="28"/>
          <w:lang w:val="ru-RU" w:eastAsia="ar-SA" w:bidi="ar-SA"/>
        </w:rPr>
      </w:pPr>
    </w:p>
    <w:p w:rsidR="00FC2C7F" w:rsidRPr="00092AF8" w:rsidRDefault="00371B80" w:rsidP="00371B80">
      <w:pPr>
        <w:widowControl/>
        <w:ind w:left="-142" w:firstLine="851"/>
        <w:rPr>
          <w:rFonts w:eastAsia="Times New Roman" w:cs="Times New Roman"/>
          <w:b/>
          <w:color w:val="auto"/>
          <w:sz w:val="28"/>
          <w:szCs w:val="28"/>
          <w:lang w:val="ru-RU" w:eastAsia="ar-SA" w:bidi="ar-SA"/>
        </w:rPr>
      </w:pPr>
      <w:r>
        <w:rPr>
          <w:rFonts w:eastAsia="Times New Roman" w:cs="Times New Roman"/>
          <w:b/>
          <w:color w:val="auto"/>
          <w:sz w:val="28"/>
          <w:szCs w:val="28"/>
          <w:lang w:val="ru-RU" w:eastAsia="ar-SA" w:bidi="ar-SA"/>
        </w:rPr>
        <w:t xml:space="preserve">                                            </w:t>
      </w:r>
      <w:r w:rsidR="00FC2C7F" w:rsidRPr="00092AF8">
        <w:rPr>
          <w:rFonts w:eastAsia="Times New Roman" w:cs="Times New Roman"/>
          <w:b/>
          <w:color w:val="auto"/>
          <w:sz w:val="28"/>
          <w:szCs w:val="28"/>
          <w:lang w:val="ru-RU" w:eastAsia="ar-SA" w:bidi="ar-SA"/>
        </w:rPr>
        <w:t>Р Е Ш Е Н И Е</w:t>
      </w:r>
    </w:p>
    <w:p w:rsidR="00371B80" w:rsidRDefault="00371B80" w:rsidP="00371B80">
      <w:pPr>
        <w:tabs>
          <w:tab w:val="left" w:pos="9356"/>
        </w:tabs>
        <w:rPr>
          <w:color w:val="auto"/>
          <w:sz w:val="28"/>
          <w:szCs w:val="28"/>
          <w:lang w:val="ru-RU"/>
        </w:rPr>
      </w:pPr>
    </w:p>
    <w:p w:rsidR="00FC2C7F" w:rsidRPr="00371B80" w:rsidRDefault="00371B80" w:rsidP="00371B80">
      <w:pPr>
        <w:tabs>
          <w:tab w:val="left" w:pos="9356"/>
        </w:tabs>
        <w:rPr>
          <w:b/>
          <w:color w:val="auto"/>
          <w:sz w:val="28"/>
          <w:szCs w:val="28"/>
          <w:u w:val="single"/>
          <w:lang w:val="ru-RU"/>
        </w:rPr>
      </w:pPr>
      <w:r>
        <w:rPr>
          <w:color w:val="auto"/>
          <w:sz w:val="28"/>
          <w:szCs w:val="28"/>
          <w:lang w:val="ru-RU"/>
        </w:rPr>
        <w:t xml:space="preserve">                           </w:t>
      </w:r>
      <w:proofErr w:type="gramStart"/>
      <w:r w:rsidRPr="00371B80">
        <w:rPr>
          <w:b/>
          <w:color w:val="auto"/>
          <w:sz w:val="28"/>
          <w:szCs w:val="28"/>
          <w:lang w:val="ru-RU"/>
        </w:rPr>
        <w:t>от</w:t>
      </w:r>
      <w:proofErr w:type="gramEnd"/>
      <w:r w:rsidRPr="00371B80">
        <w:rPr>
          <w:b/>
          <w:color w:val="auto"/>
          <w:sz w:val="28"/>
          <w:szCs w:val="28"/>
          <w:lang w:val="ru-RU"/>
        </w:rPr>
        <w:t xml:space="preserve"> 26.11.</w:t>
      </w:r>
      <w:r w:rsidR="00FC2C7F" w:rsidRPr="00371B80">
        <w:rPr>
          <w:b/>
          <w:color w:val="auto"/>
          <w:sz w:val="28"/>
          <w:szCs w:val="28"/>
          <w:lang w:val="ru-RU"/>
        </w:rPr>
        <w:t>2019 г</w:t>
      </w:r>
      <w:r>
        <w:rPr>
          <w:b/>
          <w:color w:val="auto"/>
          <w:sz w:val="28"/>
          <w:szCs w:val="28"/>
          <w:lang w:val="ru-RU"/>
        </w:rPr>
        <w:t xml:space="preserve">                                 </w:t>
      </w:r>
      <w:r w:rsidR="00092AF8" w:rsidRPr="00371B80">
        <w:rPr>
          <w:b/>
          <w:color w:val="auto"/>
          <w:sz w:val="28"/>
          <w:szCs w:val="28"/>
          <w:lang w:val="ru-RU"/>
        </w:rPr>
        <w:t xml:space="preserve"> </w:t>
      </w:r>
      <w:r w:rsidR="00FC2C7F" w:rsidRPr="00371B80">
        <w:rPr>
          <w:b/>
          <w:color w:val="auto"/>
          <w:sz w:val="28"/>
          <w:szCs w:val="28"/>
          <w:lang w:val="ru-RU"/>
        </w:rPr>
        <w:t>№</w:t>
      </w:r>
      <w:r w:rsidRPr="00371B80">
        <w:rPr>
          <w:b/>
          <w:color w:val="auto"/>
          <w:sz w:val="28"/>
          <w:szCs w:val="28"/>
          <w:lang w:val="ru-RU"/>
        </w:rPr>
        <w:t xml:space="preserve"> 25</w:t>
      </w:r>
    </w:p>
    <w:p w:rsidR="00FC2C7F" w:rsidRPr="00371B80" w:rsidRDefault="00FC2C7F" w:rsidP="00371B80">
      <w:pPr>
        <w:tabs>
          <w:tab w:val="left" w:pos="9356"/>
        </w:tabs>
        <w:ind w:left="-142"/>
        <w:jc w:val="center"/>
        <w:rPr>
          <w:b/>
          <w:color w:val="auto"/>
          <w:sz w:val="28"/>
          <w:szCs w:val="28"/>
          <w:lang w:val="ru-RU"/>
        </w:rPr>
      </w:pPr>
    </w:p>
    <w:p w:rsidR="00FC2C7F" w:rsidRPr="00092AF8" w:rsidRDefault="00FC2C7F" w:rsidP="00867407">
      <w:pPr>
        <w:ind w:left="-142" w:right="-1"/>
        <w:jc w:val="center"/>
        <w:rPr>
          <w:b/>
          <w:color w:val="auto"/>
          <w:sz w:val="28"/>
          <w:szCs w:val="28"/>
          <w:lang w:val="ru-RU"/>
        </w:rPr>
      </w:pPr>
      <w:r w:rsidRPr="00092AF8">
        <w:rPr>
          <w:b/>
          <w:color w:val="auto"/>
          <w:sz w:val="28"/>
          <w:szCs w:val="28"/>
          <w:lang w:val="ru-RU"/>
        </w:rPr>
        <w:t>О внес</w:t>
      </w:r>
      <w:r w:rsidR="00867407" w:rsidRPr="00092AF8">
        <w:rPr>
          <w:b/>
          <w:color w:val="auto"/>
          <w:sz w:val="28"/>
          <w:szCs w:val="28"/>
          <w:lang w:val="ru-RU"/>
        </w:rPr>
        <w:t>ении изменений в решение №</w:t>
      </w:r>
      <w:r w:rsidR="00DE1006" w:rsidRPr="00092AF8">
        <w:rPr>
          <w:b/>
          <w:color w:val="auto"/>
          <w:sz w:val="28"/>
          <w:szCs w:val="28"/>
          <w:lang w:val="ru-RU"/>
        </w:rPr>
        <w:t xml:space="preserve"> </w:t>
      </w:r>
      <w:r w:rsidR="00867407" w:rsidRPr="00092AF8">
        <w:rPr>
          <w:b/>
          <w:color w:val="auto"/>
          <w:sz w:val="28"/>
          <w:szCs w:val="28"/>
          <w:lang w:val="ru-RU"/>
        </w:rPr>
        <w:t>2</w:t>
      </w:r>
      <w:r w:rsidR="00613B05" w:rsidRPr="00092AF8">
        <w:rPr>
          <w:b/>
          <w:color w:val="auto"/>
          <w:sz w:val="28"/>
          <w:szCs w:val="28"/>
          <w:lang w:val="ru-RU"/>
        </w:rPr>
        <w:t>3</w:t>
      </w:r>
      <w:r w:rsidR="00867407" w:rsidRPr="00092AF8">
        <w:rPr>
          <w:b/>
          <w:color w:val="auto"/>
          <w:sz w:val="28"/>
          <w:szCs w:val="28"/>
          <w:lang w:val="ru-RU"/>
        </w:rPr>
        <w:t xml:space="preserve"> от</w:t>
      </w:r>
      <w:r w:rsidR="00613B05" w:rsidRPr="00092AF8">
        <w:rPr>
          <w:b/>
          <w:color w:val="auto"/>
          <w:sz w:val="28"/>
          <w:szCs w:val="28"/>
          <w:lang w:val="ru-RU"/>
        </w:rPr>
        <w:t xml:space="preserve"> 09</w:t>
      </w:r>
      <w:r w:rsidRPr="00092AF8">
        <w:rPr>
          <w:b/>
          <w:color w:val="auto"/>
          <w:sz w:val="28"/>
          <w:szCs w:val="28"/>
          <w:lang w:val="ru-RU"/>
        </w:rPr>
        <w:t xml:space="preserve">.10.2018 «Об утверждении Положения о бюджетном процессе в </w:t>
      </w:r>
      <w:r w:rsidR="00613B05" w:rsidRPr="00092AF8">
        <w:rPr>
          <w:b/>
          <w:color w:val="auto"/>
          <w:sz w:val="28"/>
          <w:szCs w:val="28"/>
          <w:lang w:val="ru-RU"/>
        </w:rPr>
        <w:t>Новском</w:t>
      </w:r>
      <w:r w:rsidRPr="00092AF8">
        <w:rPr>
          <w:b/>
          <w:color w:val="auto"/>
          <w:sz w:val="28"/>
          <w:szCs w:val="28"/>
          <w:lang w:val="ru-RU"/>
        </w:rPr>
        <w:t xml:space="preserve"> сельском поселении </w:t>
      </w:r>
      <w:proofErr w:type="gramStart"/>
      <w:r w:rsidRPr="00092AF8">
        <w:rPr>
          <w:b/>
          <w:color w:val="auto"/>
          <w:sz w:val="28"/>
          <w:szCs w:val="28"/>
          <w:lang w:val="ru-RU"/>
        </w:rPr>
        <w:t>Приволжского  муниципального</w:t>
      </w:r>
      <w:proofErr w:type="gramEnd"/>
      <w:r w:rsidR="00E4618E" w:rsidRPr="00092AF8">
        <w:rPr>
          <w:b/>
          <w:color w:val="auto"/>
          <w:sz w:val="28"/>
          <w:szCs w:val="28"/>
          <w:lang w:val="ru-RU"/>
        </w:rPr>
        <w:t xml:space="preserve"> </w:t>
      </w:r>
      <w:r w:rsidRPr="00092AF8">
        <w:rPr>
          <w:b/>
          <w:color w:val="auto"/>
          <w:sz w:val="28"/>
          <w:szCs w:val="28"/>
          <w:lang w:val="ru-RU"/>
        </w:rPr>
        <w:t>района Иванов</w:t>
      </w:r>
      <w:r w:rsidR="00DE1006" w:rsidRPr="00092AF8">
        <w:rPr>
          <w:b/>
          <w:color w:val="auto"/>
          <w:sz w:val="28"/>
          <w:szCs w:val="28"/>
          <w:lang w:val="ru-RU"/>
        </w:rPr>
        <w:t xml:space="preserve">ской области </w:t>
      </w:r>
      <w:r w:rsidRPr="00092AF8">
        <w:rPr>
          <w:b/>
          <w:color w:val="auto"/>
          <w:sz w:val="28"/>
          <w:szCs w:val="28"/>
          <w:lang w:val="ru-RU"/>
        </w:rPr>
        <w:t>»</w:t>
      </w:r>
    </w:p>
    <w:p w:rsidR="00FC2C7F" w:rsidRDefault="00FC2C7F" w:rsidP="00FC2C7F">
      <w:pPr>
        <w:rPr>
          <w:sz w:val="28"/>
          <w:szCs w:val="28"/>
          <w:lang w:val="ru-RU"/>
        </w:rPr>
      </w:pPr>
    </w:p>
    <w:p w:rsidR="00092AF8" w:rsidRPr="00092AF8" w:rsidRDefault="00092AF8" w:rsidP="00371B80">
      <w:pPr>
        <w:jc w:val="both"/>
        <w:rPr>
          <w:sz w:val="28"/>
          <w:szCs w:val="28"/>
          <w:lang w:val="ru-RU"/>
        </w:rPr>
      </w:pPr>
      <w:r w:rsidRPr="00BD4EBF">
        <w:rPr>
          <w:lang w:val="ru-RU"/>
        </w:rPr>
        <w:t xml:space="preserve">      </w:t>
      </w:r>
      <w:r w:rsidRPr="00BD4EBF">
        <w:rPr>
          <w:sz w:val="28"/>
          <w:szCs w:val="28"/>
          <w:lang w:val="ru-RU"/>
        </w:rPr>
        <w:t>На основании экспертного заключения Главного правового управления Правите</w:t>
      </w:r>
      <w:r>
        <w:rPr>
          <w:sz w:val="28"/>
          <w:szCs w:val="28"/>
          <w:lang w:val="ru-RU"/>
        </w:rPr>
        <w:t xml:space="preserve">льства Ивановской области от </w:t>
      </w:r>
      <w:r w:rsidR="00CD109A">
        <w:rPr>
          <w:sz w:val="28"/>
          <w:szCs w:val="28"/>
          <w:lang w:val="ru-RU"/>
        </w:rPr>
        <w:t xml:space="preserve">20.08.2019 № </w:t>
      </w:r>
      <w:proofErr w:type="gramStart"/>
      <w:r w:rsidR="00CD109A">
        <w:rPr>
          <w:sz w:val="28"/>
          <w:szCs w:val="28"/>
          <w:lang w:val="ru-RU"/>
        </w:rPr>
        <w:t xml:space="preserve">2752 </w:t>
      </w:r>
      <w:r w:rsidRPr="00BD4EBF">
        <w:rPr>
          <w:sz w:val="28"/>
          <w:szCs w:val="28"/>
          <w:lang w:val="ru-RU"/>
        </w:rPr>
        <w:t xml:space="preserve"> на</w:t>
      </w:r>
      <w:proofErr w:type="gramEnd"/>
      <w:r w:rsidRPr="00BD4EBF">
        <w:rPr>
          <w:sz w:val="28"/>
          <w:szCs w:val="28"/>
          <w:lang w:val="ru-RU"/>
        </w:rPr>
        <w:t xml:space="preserve">   </w:t>
      </w:r>
      <w:r>
        <w:rPr>
          <w:sz w:val="28"/>
          <w:szCs w:val="28"/>
          <w:lang w:val="ru-RU"/>
        </w:rPr>
        <w:t xml:space="preserve"> решение Совета Новского сельского поселения от 09.10.2018 № 2</w:t>
      </w:r>
      <w:r w:rsidRPr="00BD4EBF">
        <w:rPr>
          <w:sz w:val="28"/>
          <w:szCs w:val="28"/>
          <w:lang w:val="ru-RU"/>
        </w:rPr>
        <w:t xml:space="preserve"> </w:t>
      </w:r>
      <w:r w:rsidRPr="00BD4EBF">
        <w:rPr>
          <w:color w:val="auto"/>
          <w:sz w:val="28"/>
          <w:szCs w:val="28"/>
          <w:lang w:val="ru-RU"/>
        </w:rPr>
        <w:t>«Об утверждении Положения о бюджетном процессе в Новском сельском поселении</w:t>
      </w:r>
      <w:r>
        <w:rPr>
          <w:color w:val="auto"/>
          <w:sz w:val="28"/>
          <w:szCs w:val="28"/>
          <w:lang w:val="ru-RU"/>
        </w:rPr>
        <w:t xml:space="preserve">», </w:t>
      </w:r>
      <w:r w:rsidRPr="00DF0C84">
        <w:rPr>
          <w:sz w:val="28"/>
          <w:szCs w:val="28"/>
          <w:lang w:val="ru-RU"/>
        </w:rPr>
        <w:t xml:space="preserve">в целях приведения нормативных правовых актов </w:t>
      </w:r>
      <w:r>
        <w:rPr>
          <w:sz w:val="28"/>
          <w:szCs w:val="28"/>
          <w:lang w:val="ru-RU"/>
        </w:rPr>
        <w:t>Новского</w:t>
      </w:r>
      <w:r w:rsidRPr="00DF0C84">
        <w:rPr>
          <w:sz w:val="28"/>
          <w:szCs w:val="28"/>
          <w:lang w:val="ru-RU"/>
        </w:rPr>
        <w:t xml:space="preserve"> сельского поселения в соответствие с действующим за</w:t>
      </w:r>
      <w:r w:rsidR="00CD109A">
        <w:rPr>
          <w:sz w:val="28"/>
          <w:szCs w:val="28"/>
          <w:lang w:val="ru-RU"/>
        </w:rPr>
        <w:t xml:space="preserve">конодательством, Совет </w:t>
      </w:r>
      <w:r w:rsidRPr="00DF0C84">
        <w:rPr>
          <w:sz w:val="28"/>
          <w:szCs w:val="28"/>
          <w:lang w:val="ru-RU"/>
        </w:rPr>
        <w:t xml:space="preserve"> </w:t>
      </w:r>
      <w:r>
        <w:rPr>
          <w:sz w:val="28"/>
          <w:szCs w:val="28"/>
          <w:lang w:val="ru-RU"/>
        </w:rPr>
        <w:t>Новского</w:t>
      </w:r>
      <w:r w:rsidRPr="00DF0C84">
        <w:rPr>
          <w:sz w:val="28"/>
          <w:szCs w:val="28"/>
          <w:lang w:val="ru-RU"/>
        </w:rPr>
        <w:t xml:space="preserve"> сельского поселения</w:t>
      </w:r>
    </w:p>
    <w:p w:rsidR="00FC2C7F" w:rsidRPr="00092AF8" w:rsidRDefault="00FC2C7F" w:rsidP="00FC2C7F">
      <w:pPr>
        <w:ind w:left="-142" w:firstLine="851"/>
        <w:jc w:val="center"/>
        <w:rPr>
          <w:b/>
          <w:color w:val="auto"/>
          <w:sz w:val="28"/>
          <w:szCs w:val="28"/>
          <w:lang w:val="ru-RU"/>
        </w:rPr>
      </w:pPr>
      <w:r w:rsidRPr="00092AF8">
        <w:rPr>
          <w:b/>
          <w:color w:val="auto"/>
          <w:sz w:val="28"/>
          <w:szCs w:val="28"/>
          <w:lang w:val="ru-RU"/>
        </w:rPr>
        <w:t>РЕШИЛ:</w:t>
      </w:r>
    </w:p>
    <w:p w:rsidR="00FC2C7F" w:rsidRPr="00092AF8" w:rsidRDefault="00FC2C7F" w:rsidP="00FC2C7F">
      <w:pPr>
        <w:ind w:left="-142" w:firstLine="851"/>
        <w:jc w:val="both"/>
        <w:rPr>
          <w:color w:val="auto"/>
          <w:sz w:val="28"/>
          <w:szCs w:val="28"/>
          <w:lang w:val="ru-RU"/>
        </w:rPr>
      </w:pPr>
    </w:p>
    <w:p w:rsidR="005E4E2F" w:rsidRPr="00092AF8" w:rsidRDefault="00092AF8" w:rsidP="00092AF8">
      <w:pPr>
        <w:pStyle w:val="a3"/>
        <w:ind w:left="-142" w:firstLine="360"/>
        <w:jc w:val="both"/>
        <w:rPr>
          <w:color w:val="auto"/>
          <w:sz w:val="28"/>
          <w:szCs w:val="28"/>
          <w:lang w:val="ru-RU"/>
        </w:rPr>
      </w:pPr>
      <w:proofErr w:type="gramStart"/>
      <w:r>
        <w:rPr>
          <w:color w:val="auto"/>
          <w:sz w:val="28"/>
          <w:szCs w:val="28"/>
          <w:lang w:val="ru-RU"/>
        </w:rPr>
        <w:t>1.</w:t>
      </w:r>
      <w:r w:rsidR="00CD109A">
        <w:rPr>
          <w:color w:val="auto"/>
          <w:sz w:val="28"/>
          <w:szCs w:val="28"/>
          <w:lang w:val="ru-RU"/>
        </w:rPr>
        <w:t xml:space="preserve">Внести </w:t>
      </w:r>
      <w:r w:rsidR="00FC2C7F" w:rsidRPr="00092AF8">
        <w:rPr>
          <w:color w:val="auto"/>
          <w:sz w:val="28"/>
          <w:szCs w:val="28"/>
          <w:lang w:val="ru-RU"/>
        </w:rPr>
        <w:t xml:space="preserve"> в</w:t>
      </w:r>
      <w:proofErr w:type="gramEnd"/>
      <w:r w:rsidR="00FC2C7F" w:rsidRPr="00092AF8">
        <w:rPr>
          <w:color w:val="auto"/>
          <w:sz w:val="28"/>
          <w:szCs w:val="28"/>
          <w:lang w:val="ru-RU"/>
        </w:rPr>
        <w:t xml:space="preserve"> Положение о бюджетном процессе в </w:t>
      </w:r>
      <w:r w:rsidR="00613B05" w:rsidRPr="00092AF8">
        <w:rPr>
          <w:color w:val="auto"/>
          <w:sz w:val="28"/>
          <w:szCs w:val="28"/>
          <w:lang w:val="ru-RU"/>
        </w:rPr>
        <w:t>Новском</w:t>
      </w:r>
      <w:r w:rsidR="00FC2C7F" w:rsidRPr="00092AF8">
        <w:rPr>
          <w:color w:val="auto"/>
          <w:sz w:val="28"/>
          <w:szCs w:val="28"/>
          <w:lang w:val="ru-RU"/>
        </w:rPr>
        <w:t xml:space="preserve"> сельском поселении Приволжского муниципального района Ивановской области, утвержденног</w:t>
      </w:r>
      <w:r w:rsidR="00867407" w:rsidRPr="00092AF8">
        <w:rPr>
          <w:color w:val="auto"/>
          <w:sz w:val="28"/>
          <w:szCs w:val="28"/>
          <w:lang w:val="ru-RU"/>
        </w:rPr>
        <w:t xml:space="preserve">о решением от </w:t>
      </w:r>
      <w:r w:rsidR="00613B05" w:rsidRPr="00092AF8">
        <w:rPr>
          <w:color w:val="auto"/>
          <w:sz w:val="28"/>
          <w:szCs w:val="28"/>
          <w:lang w:val="ru-RU"/>
        </w:rPr>
        <w:t xml:space="preserve">09.10.2018 </w:t>
      </w:r>
      <w:r w:rsidR="00867407" w:rsidRPr="00092AF8">
        <w:rPr>
          <w:color w:val="auto"/>
          <w:sz w:val="28"/>
          <w:szCs w:val="28"/>
          <w:lang w:val="ru-RU"/>
        </w:rPr>
        <w:t>№2</w:t>
      </w:r>
      <w:r w:rsidR="00613B05" w:rsidRPr="00092AF8">
        <w:rPr>
          <w:color w:val="auto"/>
          <w:sz w:val="28"/>
          <w:szCs w:val="28"/>
          <w:lang w:val="ru-RU"/>
        </w:rPr>
        <w:t>3</w:t>
      </w:r>
      <w:r w:rsidR="00CD109A">
        <w:rPr>
          <w:color w:val="auto"/>
          <w:sz w:val="28"/>
          <w:szCs w:val="28"/>
          <w:lang w:val="ru-RU"/>
        </w:rPr>
        <w:t>следующие изменения:</w:t>
      </w:r>
    </w:p>
    <w:p w:rsidR="00867407" w:rsidRPr="00092AF8" w:rsidRDefault="00CD109A" w:rsidP="00867407">
      <w:pPr>
        <w:ind w:left="-142"/>
        <w:jc w:val="both"/>
        <w:rPr>
          <w:color w:val="auto"/>
          <w:sz w:val="28"/>
          <w:szCs w:val="28"/>
          <w:lang w:val="ru-RU"/>
        </w:rPr>
      </w:pPr>
      <w:r>
        <w:rPr>
          <w:color w:val="auto"/>
          <w:sz w:val="28"/>
          <w:szCs w:val="28"/>
          <w:lang w:val="ru-RU"/>
        </w:rPr>
        <w:t xml:space="preserve">    </w:t>
      </w:r>
      <w:r w:rsidR="00867407" w:rsidRPr="00092AF8">
        <w:rPr>
          <w:color w:val="auto"/>
          <w:sz w:val="28"/>
          <w:szCs w:val="28"/>
          <w:lang w:val="ru-RU"/>
        </w:rPr>
        <w:t>1.1. Пункт 3 реше</w:t>
      </w:r>
      <w:r w:rsidR="00613B05" w:rsidRPr="00092AF8">
        <w:rPr>
          <w:color w:val="auto"/>
          <w:sz w:val="28"/>
          <w:szCs w:val="28"/>
          <w:lang w:val="ru-RU"/>
        </w:rPr>
        <w:t>ния читать в следующей редакции</w:t>
      </w:r>
      <w:r w:rsidR="00867407" w:rsidRPr="00092AF8">
        <w:rPr>
          <w:color w:val="auto"/>
          <w:sz w:val="28"/>
          <w:szCs w:val="28"/>
          <w:lang w:val="ru-RU"/>
        </w:rPr>
        <w:t>:</w:t>
      </w:r>
    </w:p>
    <w:p w:rsidR="00867407" w:rsidRPr="00092AF8" w:rsidRDefault="00867407" w:rsidP="00867407">
      <w:pPr>
        <w:ind w:left="-142"/>
        <w:jc w:val="both"/>
        <w:rPr>
          <w:color w:val="auto"/>
          <w:sz w:val="28"/>
          <w:szCs w:val="28"/>
          <w:lang w:val="ru-RU"/>
        </w:rPr>
      </w:pPr>
      <w:r w:rsidRPr="00092AF8">
        <w:rPr>
          <w:color w:val="auto"/>
          <w:sz w:val="28"/>
          <w:szCs w:val="28"/>
          <w:lang w:val="ru-RU"/>
        </w:rPr>
        <w:t>«3. Настоящее решение вступает в силу в соответствии с частью 11 статьи 37 Устава</w:t>
      </w:r>
      <w:r w:rsidR="00AF369D" w:rsidRPr="00092AF8">
        <w:rPr>
          <w:color w:val="auto"/>
          <w:sz w:val="28"/>
          <w:szCs w:val="28"/>
          <w:lang w:val="ru-RU"/>
        </w:rPr>
        <w:t xml:space="preserve"> </w:t>
      </w:r>
      <w:r w:rsidR="00613B05" w:rsidRPr="00092AF8">
        <w:rPr>
          <w:color w:val="auto"/>
          <w:sz w:val="28"/>
          <w:szCs w:val="28"/>
          <w:lang w:val="ru-RU"/>
        </w:rPr>
        <w:t>Новского сельского поселения</w:t>
      </w:r>
      <w:r w:rsidRPr="00092AF8">
        <w:rPr>
          <w:color w:val="auto"/>
          <w:sz w:val="28"/>
          <w:szCs w:val="28"/>
          <w:lang w:val="ru-RU"/>
        </w:rPr>
        <w:t>»;</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67407" w:rsidRPr="00092AF8">
        <w:rPr>
          <w:color w:val="auto"/>
          <w:sz w:val="28"/>
          <w:szCs w:val="28"/>
          <w:lang w:val="ru-RU"/>
        </w:rPr>
        <w:t xml:space="preserve">1.2. </w:t>
      </w:r>
      <w:r w:rsidR="00847244" w:rsidRPr="00092AF8">
        <w:rPr>
          <w:color w:val="auto"/>
          <w:sz w:val="28"/>
          <w:szCs w:val="28"/>
          <w:lang w:val="ru-RU"/>
        </w:rPr>
        <w:t>Статью 3 читать в следующей редакции:</w:t>
      </w:r>
    </w:p>
    <w:p w:rsidR="00847244" w:rsidRPr="00092AF8" w:rsidRDefault="00847244" w:rsidP="00847244">
      <w:pPr>
        <w:ind w:left="-142"/>
        <w:jc w:val="both"/>
        <w:rPr>
          <w:color w:val="auto"/>
          <w:sz w:val="28"/>
          <w:szCs w:val="28"/>
          <w:lang w:val="ru-RU"/>
        </w:rPr>
      </w:pPr>
      <w:r w:rsidRPr="00092AF8">
        <w:rPr>
          <w:color w:val="auto"/>
          <w:sz w:val="28"/>
          <w:szCs w:val="28"/>
          <w:lang w:val="ru-RU"/>
        </w:rPr>
        <w:t xml:space="preserve">«Участниками бюджетного процесса в </w:t>
      </w:r>
      <w:r w:rsidR="00613B05" w:rsidRPr="00092AF8">
        <w:rPr>
          <w:color w:val="auto"/>
          <w:sz w:val="28"/>
          <w:szCs w:val="28"/>
          <w:lang w:val="ru-RU"/>
        </w:rPr>
        <w:t>Новском</w:t>
      </w:r>
      <w:r w:rsidRPr="00092AF8">
        <w:rPr>
          <w:color w:val="auto"/>
          <w:sz w:val="28"/>
          <w:szCs w:val="28"/>
          <w:lang w:val="ru-RU"/>
        </w:rPr>
        <w:t xml:space="preserve"> сельском поселении Приволжского муниципального района Ивановской области (далее по тексту - сельское поселение); являются: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613B05" w:rsidRPr="00092AF8">
        <w:rPr>
          <w:color w:val="auto"/>
          <w:sz w:val="28"/>
          <w:szCs w:val="28"/>
          <w:lang w:val="ru-RU"/>
        </w:rPr>
        <w:t>-</w:t>
      </w:r>
      <w:r w:rsidR="00847244" w:rsidRPr="00092AF8">
        <w:rPr>
          <w:color w:val="auto"/>
          <w:sz w:val="28"/>
          <w:szCs w:val="28"/>
          <w:lang w:val="ru-RU"/>
        </w:rPr>
        <w:t xml:space="preserve">Глава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Приволжского муниципального района Ивановской области (сокращенное наименование - Глава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 высшее должностное лицо муниципального образования;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 Совет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Приволжского муниципального района Ивановской области (сокращенное наименование - Совет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 представительный орган муниципального образования;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 Администрация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Приволжского муниципального района Ивановской области (сокращенное наименование - Администрация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 исполнительно - распорядительный орган муниципального образования);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-финансовое управление администрации Приволжского муниципального района (в случае передачи полномочий, администрации Приволжского </w:t>
      </w:r>
      <w:r w:rsidR="00847244" w:rsidRPr="00092AF8">
        <w:rPr>
          <w:color w:val="auto"/>
          <w:sz w:val="28"/>
          <w:szCs w:val="28"/>
          <w:lang w:val="ru-RU"/>
        </w:rPr>
        <w:lastRenderedPageBreak/>
        <w:t xml:space="preserve">муниципального района, либо должностное лицо администрации сельского поселения, осуществляющее составление и организацию исполнения бюджета сельского поселения); </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 Контрольно-счетный орган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 Приволжского муниципального района Ивановской области (сокращенное наименование- Контрольно-счетный орган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главные распорядители (распорядители) средств бюджета сельского поселения;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 главные администраторы (администраторы) доходов бюджета </w:t>
      </w:r>
      <w:r w:rsidR="00613B05" w:rsidRPr="00092AF8">
        <w:rPr>
          <w:color w:val="auto"/>
          <w:sz w:val="28"/>
          <w:szCs w:val="28"/>
          <w:lang w:val="ru-RU"/>
        </w:rPr>
        <w:t>Новского</w:t>
      </w:r>
      <w:r w:rsidR="00847244" w:rsidRPr="00092AF8">
        <w:rPr>
          <w:color w:val="auto"/>
          <w:sz w:val="28"/>
          <w:szCs w:val="28"/>
          <w:lang w:val="ru-RU"/>
        </w:rPr>
        <w:t xml:space="preserve"> сельского поселения;</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главные администраторы (администраторы) источников финансирования дефицита бюджета сельского поселения;</w:t>
      </w:r>
    </w:p>
    <w:p w:rsidR="00847244" w:rsidRPr="00092AF8" w:rsidRDefault="00CD109A" w:rsidP="00CD109A">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 xml:space="preserve">-   получатели средств бюджета сельского поселения. «                      </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847244" w:rsidRPr="00092AF8">
        <w:rPr>
          <w:color w:val="auto"/>
          <w:sz w:val="28"/>
          <w:szCs w:val="28"/>
          <w:lang w:val="ru-RU"/>
        </w:rPr>
        <w:t>1.3.Часть 3 статьи 17 изложить в новой редакции:</w:t>
      </w:r>
    </w:p>
    <w:p w:rsidR="00847244" w:rsidRPr="00092AF8" w:rsidRDefault="009A5206" w:rsidP="00CD109A">
      <w:pPr>
        <w:ind w:left="-142"/>
        <w:jc w:val="both"/>
        <w:rPr>
          <w:color w:val="auto"/>
          <w:sz w:val="28"/>
          <w:szCs w:val="28"/>
          <w:lang w:val="ru-RU"/>
        </w:rPr>
      </w:pPr>
      <w:r w:rsidRPr="00092AF8">
        <w:rPr>
          <w:color w:val="auto"/>
          <w:sz w:val="28"/>
          <w:szCs w:val="28"/>
          <w:lang w:val="ru-RU"/>
        </w:rPr>
        <w:t>«</w:t>
      </w:r>
      <w:r w:rsidR="00847244" w:rsidRPr="00092AF8">
        <w:rPr>
          <w:color w:val="auto"/>
          <w:sz w:val="28"/>
          <w:szCs w:val="28"/>
          <w:lang w:val="ru-RU"/>
        </w:rPr>
        <w:t>Средства резервного фонда администрации сельского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а также на иные мероприятия, предусмотренные порядком расходования средств резервного фонда, утвержденным администрацией сельского поселения.</w:t>
      </w:r>
      <w:r w:rsidRPr="00092AF8">
        <w:rPr>
          <w:color w:val="auto"/>
          <w:sz w:val="28"/>
          <w:szCs w:val="28"/>
          <w:lang w:val="ru-RU"/>
        </w:rPr>
        <w:t>»</w:t>
      </w:r>
    </w:p>
    <w:p w:rsidR="00847244" w:rsidRPr="00092AF8" w:rsidRDefault="00CD109A" w:rsidP="00847244">
      <w:pPr>
        <w:ind w:left="-142"/>
        <w:jc w:val="both"/>
        <w:rPr>
          <w:color w:val="auto"/>
          <w:sz w:val="28"/>
          <w:szCs w:val="28"/>
          <w:lang w:val="ru-RU"/>
        </w:rPr>
      </w:pPr>
      <w:r>
        <w:rPr>
          <w:color w:val="auto"/>
          <w:sz w:val="28"/>
          <w:szCs w:val="28"/>
          <w:lang w:val="ru-RU"/>
        </w:rPr>
        <w:t xml:space="preserve">   </w:t>
      </w:r>
      <w:r w:rsidR="009A5206" w:rsidRPr="00092AF8">
        <w:rPr>
          <w:color w:val="auto"/>
          <w:sz w:val="28"/>
          <w:szCs w:val="28"/>
          <w:lang w:val="ru-RU"/>
        </w:rPr>
        <w:t>1.</w:t>
      </w:r>
      <w:r w:rsidR="00847244" w:rsidRPr="00092AF8">
        <w:rPr>
          <w:color w:val="auto"/>
          <w:sz w:val="28"/>
          <w:szCs w:val="28"/>
          <w:lang w:val="ru-RU"/>
        </w:rPr>
        <w:t>4.Статью 32 изложить в новой редакции:</w:t>
      </w:r>
    </w:p>
    <w:p w:rsidR="00847244" w:rsidRPr="00092AF8" w:rsidRDefault="009A5206" w:rsidP="00CD109A">
      <w:pPr>
        <w:ind w:left="-142"/>
        <w:jc w:val="both"/>
        <w:rPr>
          <w:color w:val="auto"/>
          <w:sz w:val="28"/>
          <w:szCs w:val="28"/>
          <w:lang w:val="ru-RU"/>
        </w:rPr>
      </w:pPr>
      <w:r w:rsidRPr="00092AF8">
        <w:rPr>
          <w:color w:val="auto"/>
          <w:sz w:val="28"/>
          <w:szCs w:val="28"/>
          <w:lang w:val="ru-RU"/>
        </w:rPr>
        <w:t>«</w:t>
      </w:r>
      <w:r w:rsidR="00847244" w:rsidRPr="00092AF8">
        <w:rPr>
          <w:color w:val="auto"/>
          <w:sz w:val="28"/>
          <w:szCs w:val="28"/>
          <w:lang w:val="ru-RU"/>
        </w:rPr>
        <w:t>Планирование бюджетных ассигнований бюджета сельского поселения осуществляется в порядке и в соответствии с методикой, устанавливаемой финансовым управлением администрации Приволжского муниципального района (в случае передачи полномочий, администрации Приволжского муниципального района, либо должностное лицо администрации сельского поселения, осуществляющее составление и организацию исполнения бюджета сельского поселения).</w:t>
      </w:r>
      <w:r w:rsidRPr="00092AF8">
        <w:rPr>
          <w:color w:val="auto"/>
          <w:sz w:val="28"/>
          <w:szCs w:val="28"/>
          <w:lang w:val="ru-RU"/>
        </w:rPr>
        <w:t>»</w:t>
      </w:r>
    </w:p>
    <w:p w:rsidR="009A5206" w:rsidRPr="00092AF8" w:rsidRDefault="00CD109A" w:rsidP="00847244">
      <w:pPr>
        <w:ind w:left="-142"/>
        <w:jc w:val="both"/>
        <w:rPr>
          <w:color w:val="auto"/>
          <w:sz w:val="28"/>
          <w:szCs w:val="28"/>
          <w:lang w:val="ru-RU"/>
        </w:rPr>
      </w:pPr>
      <w:r>
        <w:rPr>
          <w:color w:val="auto"/>
          <w:sz w:val="28"/>
          <w:szCs w:val="28"/>
          <w:lang w:val="ru-RU"/>
        </w:rPr>
        <w:t xml:space="preserve">   </w:t>
      </w:r>
      <w:r w:rsidR="005E4E2F" w:rsidRPr="00092AF8">
        <w:rPr>
          <w:color w:val="auto"/>
          <w:sz w:val="28"/>
          <w:szCs w:val="28"/>
          <w:lang w:val="ru-RU"/>
        </w:rPr>
        <w:t>1.5</w:t>
      </w:r>
      <w:r w:rsidR="009A5206" w:rsidRPr="00092AF8">
        <w:rPr>
          <w:color w:val="auto"/>
          <w:sz w:val="28"/>
          <w:szCs w:val="28"/>
          <w:lang w:val="ru-RU"/>
        </w:rPr>
        <w:t>. Ч</w:t>
      </w:r>
      <w:r w:rsidR="00847244" w:rsidRPr="00092AF8">
        <w:rPr>
          <w:color w:val="auto"/>
          <w:sz w:val="28"/>
          <w:szCs w:val="28"/>
          <w:lang w:val="ru-RU"/>
        </w:rPr>
        <w:t>асть 4 статьи 41</w:t>
      </w:r>
      <w:r w:rsidR="009A5206" w:rsidRPr="00092AF8">
        <w:rPr>
          <w:color w:val="auto"/>
          <w:sz w:val="28"/>
          <w:szCs w:val="28"/>
          <w:lang w:val="ru-RU"/>
        </w:rPr>
        <w:t xml:space="preserve"> изложить в новой редакции:</w:t>
      </w:r>
    </w:p>
    <w:p w:rsidR="00847244" w:rsidRPr="00092AF8" w:rsidRDefault="009A5206" w:rsidP="00847244">
      <w:pPr>
        <w:ind w:left="-142"/>
        <w:jc w:val="both"/>
        <w:rPr>
          <w:color w:val="auto"/>
          <w:sz w:val="28"/>
          <w:szCs w:val="28"/>
          <w:lang w:val="ru-RU"/>
        </w:rPr>
      </w:pPr>
      <w:r w:rsidRPr="00092AF8">
        <w:rPr>
          <w:color w:val="auto"/>
          <w:sz w:val="28"/>
          <w:szCs w:val="28"/>
          <w:lang w:val="ru-RU"/>
        </w:rPr>
        <w:t>«</w:t>
      </w:r>
      <w:r w:rsidR="00613B05" w:rsidRPr="00092AF8">
        <w:rPr>
          <w:color w:val="auto"/>
          <w:sz w:val="28"/>
          <w:szCs w:val="28"/>
          <w:lang w:val="ru-RU"/>
        </w:rPr>
        <w:t xml:space="preserve">В случае принятия </w:t>
      </w:r>
      <w:r w:rsidR="00847244" w:rsidRPr="00092AF8">
        <w:rPr>
          <w:color w:val="auto"/>
          <w:sz w:val="28"/>
          <w:szCs w:val="28"/>
          <w:lang w:val="ru-RU"/>
        </w:rPr>
        <w:t>решения о создании согласительной комиссии количественный и персональный состав согласительной комисс</w:t>
      </w:r>
      <w:r w:rsidR="00613B05" w:rsidRPr="00092AF8">
        <w:rPr>
          <w:color w:val="auto"/>
          <w:sz w:val="28"/>
          <w:szCs w:val="28"/>
          <w:lang w:val="ru-RU"/>
        </w:rPr>
        <w:t>ии утверждается решением Совета</w:t>
      </w:r>
      <w:r w:rsidR="00847244" w:rsidRPr="00092AF8">
        <w:rPr>
          <w:color w:val="auto"/>
          <w:sz w:val="28"/>
          <w:szCs w:val="28"/>
          <w:lang w:val="ru-RU"/>
        </w:rPr>
        <w:t xml:space="preserve">. Любой депутат </w:t>
      </w:r>
      <w:proofErr w:type="gramStart"/>
      <w:r w:rsidR="00847244" w:rsidRPr="00092AF8">
        <w:rPr>
          <w:color w:val="auto"/>
          <w:sz w:val="28"/>
          <w:szCs w:val="28"/>
          <w:lang w:val="ru-RU"/>
        </w:rPr>
        <w:t>Совета  вправе</w:t>
      </w:r>
      <w:proofErr w:type="gramEnd"/>
      <w:r w:rsidR="00847244" w:rsidRPr="00092AF8">
        <w:rPr>
          <w:color w:val="auto"/>
          <w:sz w:val="28"/>
          <w:szCs w:val="28"/>
          <w:lang w:val="ru-RU"/>
        </w:rPr>
        <w:t xml:space="preserve"> присутствовать на заседании согласительной комиссии с правом совещательного голоса. Заседание согласительной комиссии правомочно, если на нем присутствуют более половины от общего числа ее членов. Решение согласительной комиссии принимается большинством голосов от присутствующих членов на заседании согласительной комиссии.</w:t>
      </w:r>
    </w:p>
    <w:p w:rsidR="00847244" w:rsidRPr="00092AF8" w:rsidRDefault="00847244" w:rsidP="00847244">
      <w:pPr>
        <w:ind w:left="-142"/>
        <w:jc w:val="both"/>
        <w:rPr>
          <w:color w:val="auto"/>
          <w:sz w:val="28"/>
          <w:szCs w:val="28"/>
          <w:lang w:val="ru-RU"/>
        </w:rPr>
      </w:pPr>
      <w:r w:rsidRPr="00092AF8">
        <w:rPr>
          <w:color w:val="auto"/>
          <w:sz w:val="28"/>
          <w:szCs w:val="28"/>
          <w:lang w:val="ru-RU"/>
        </w:rPr>
        <w:t>Согласительная комиссия в течение 5 рабочих дней со дня принятия решения об отклонении проекта решения о бюджете сельского поселения вырабатывает согласованный вариант проекта бюджета сельского поселения и передает его в администрацию сельского поселения.</w:t>
      </w:r>
    </w:p>
    <w:p w:rsidR="00847244" w:rsidRPr="00092AF8" w:rsidRDefault="00847244" w:rsidP="00847244">
      <w:pPr>
        <w:ind w:left="-142"/>
        <w:jc w:val="both"/>
        <w:rPr>
          <w:color w:val="auto"/>
          <w:sz w:val="28"/>
          <w:szCs w:val="28"/>
          <w:lang w:val="ru-RU"/>
        </w:rPr>
      </w:pPr>
      <w:r w:rsidRPr="00092AF8">
        <w:rPr>
          <w:color w:val="auto"/>
          <w:sz w:val="28"/>
          <w:szCs w:val="28"/>
          <w:lang w:val="ru-RU"/>
        </w:rPr>
        <w:t xml:space="preserve">Глава сельского поселения в течение 5 рабочих дней по окончании работы согласительной комиссии вносит на рассмотрение в Совета согласованный проект решения о бюджете сельского поселения с учетом решения </w:t>
      </w:r>
      <w:r w:rsidRPr="00092AF8">
        <w:rPr>
          <w:color w:val="auto"/>
          <w:sz w:val="28"/>
          <w:szCs w:val="28"/>
          <w:lang w:val="ru-RU"/>
        </w:rPr>
        <w:lastRenderedPageBreak/>
        <w:t>согласительной комиссии.</w:t>
      </w:r>
    </w:p>
    <w:p w:rsidR="00847244" w:rsidRPr="00092AF8" w:rsidRDefault="00847244" w:rsidP="00CD109A">
      <w:pPr>
        <w:ind w:left="-142"/>
        <w:jc w:val="both"/>
        <w:rPr>
          <w:color w:val="auto"/>
          <w:sz w:val="28"/>
          <w:szCs w:val="28"/>
          <w:lang w:val="ru-RU"/>
        </w:rPr>
      </w:pPr>
      <w:r w:rsidRPr="00092AF8">
        <w:rPr>
          <w:color w:val="auto"/>
          <w:sz w:val="28"/>
          <w:szCs w:val="28"/>
          <w:lang w:val="ru-RU"/>
        </w:rPr>
        <w:t>Глава сельского поселения включает проект решения о бюджете сельского поселения в</w:t>
      </w:r>
      <w:r w:rsidR="00613B05" w:rsidRPr="00092AF8">
        <w:rPr>
          <w:color w:val="auto"/>
          <w:sz w:val="28"/>
          <w:szCs w:val="28"/>
          <w:lang w:val="ru-RU"/>
        </w:rPr>
        <w:t xml:space="preserve"> повестку дня заседания Совета </w:t>
      </w:r>
      <w:r w:rsidRPr="00092AF8">
        <w:rPr>
          <w:color w:val="auto"/>
          <w:sz w:val="28"/>
          <w:szCs w:val="28"/>
          <w:lang w:val="ru-RU"/>
        </w:rPr>
        <w:t>для рассмотрения в первом чтении и направляет его субъектам правотворческой инициативы, указанным в статье 38 настоящего Положения, не позднее чем за 5 ра</w:t>
      </w:r>
      <w:r w:rsidR="00613B05" w:rsidRPr="00092AF8">
        <w:rPr>
          <w:color w:val="auto"/>
          <w:sz w:val="28"/>
          <w:szCs w:val="28"/>
          <w:lang w:val="ru-RU"/>
        </w:rPr>
        <w:t>бочих дней до заседания Совета</w:t>
      </w:r>
      <w:r w:rsidR="009A5206" w:rsidRPr="00092AF8">
        <w:rPr>
          <w:color w:val="auto"/>
          <w:sz w:val="28"/>
          <w:szCs w:val="28"/>
          <w:lang w:val="ru-RU"/>
        </w:rPr>
        <w:t>»</w:t>
      </w:r>
    </w:p>
    <w:p w:rsidR="009A5206" w:rsidRPr="00092AF8" w:rsidRDefault="00CD109A" w:rsidP="00847244">
      <w:pPr>
        <w:ind w:left="-142"/>
        <w:jc w:val="both"/>
        <w:rPr>
          <w:color w:val="auto"/>
          <w:sz w:val="28"/>
          <w:szCs w:val="28"/>
          <w:lang w:val="ru-RU"/>
        </w:rPr>
      </w:pPr>
      <w:r>
        <w:rPr>
          <w:color w:val="auto"/>
          <w:sz w:val="28"/>
          <w:szCs w:val="28"/>
          <w:lang w:val="ru-RU"/>
        </w:rPr>
        <w:t xml:space="preserve">  </w:t>
      </w:r>
      <w:r w:rsidR="005E4E2F" w:rsidRPr="00092AF8">
        <w:rPr>
          <w:color w:val="auto"/>
          <w:sz w:val="28"/>
          <w:szCs w:val="28"/>
          <w:lang w:val="ru-RU"/>
        </w:rPr>
        <w:t>1.6</w:t>
      </w:r>
      <w:r w:rsidR="009A5206" w:rsidRPr="00092AF8">
        <w:rPr>
          <w:color w:val="auto"/>
          <w:sz w:val="28"/>
          <w:szCs w:val="28"/>
          <w:lang w:val="ru-RU"/>
        </w:rPr>
        <w:t>. Часть 3 статьи 42 читать в следующей редакции:</w:t>
      </w:r>
    </w:p>
    <w:p w:rsidR="00847244" w:rsidRPr="00092AF8" w:rsidRDefault="009A5206" w:rsidP="00847244">
      <w:pPr>
        <w:ind w:left="-142"/>
        <w:jc w:val="both"/>
        <w:rPr>
          <w:color w:val="auto"/>
          <w:sz w:val="28"/>
          <w:szCs w:val="28"/>
          <w:lang w:val="ru-RU"/>
        </w:rPr>
      </w:pPr>
      <w:r w:rsidRPr="00092AF8">
        <w:rPr>
          <w:color w:val="auto"/>
          <w:sz w:val="28"/>
          <w:szCs w:val="28"/>
          <w:lang w:val="ru-RU"/>
        </w:rPr>
        <w:t>«</w:t>
      </w:r>
      <w:r w:rsidR="00847244" w:rsidRPr="00092AF8">
        <w:rPr>
          <w:color w:val="auto"/>
          <w:sz w:val="28"/>
          <w:szCs w:val="28"/>
          <w:lang w:val="ru-RU"/>
        </w:rPr>
        <w:t>Комиссия в течение 5 рабочих дней по окончании срока подачи поправок готовит сводную таблицу поправок, рекомендованных к принятию или отклонению, разрабатывает проект решения о принятии во втором чтении проекта решения о бюджете сельского поселения.</w:t>
      </w:r>
    </w:p>
    <w:p w:rsidR="005E4E2F" w:rsidRPr="00092AF8" w:rsidRDefault="00847244" w:rsidP="00CD109A">
      <w:pPr>
        <w:ind w:left="-142"/>
        <w:jc w:val="both"/>
        <w:rPr>
          <w:color w:val="auto"/>
          <w:sz w:val="28"/>
          <w:szCs w:val="28"/>
          <w:lang w:val="ru-RU"/>
        </w:rPr>
      </w:pPr>
      <w:r w:rsidRPr="00092AF8">
        <w:rPr>
          <w:color w:val="auto"/>
          <w:sz w:val="28"/>
          <w:szCs w:val="28"/>
          <w:lang w:val="ru-RU"/>
        </w:rPr>
        <w:t xml:space="preserve">Глава сельского поселения включает проект решения о бюджете сельского поселения для рассмотрения во втором чтении в повестку дня заседания Совета </w:t>
      </w:r>
      <w:r w:rsidR="00613B05" w:rsidRPr="00092AF8">
        <w:rPr>
          <w:color w:val="auto"/>
          <w:sz w:val="28"/>
          <w:szCs w:val="28"/>
          <w:lang w:val="ru-RU"/>
        </w:rPr>
        <w:t>Новского</w:t>
      </w:r>
      <w:r w:rsidRPr="00092AF8">
        <w:rPr>
          <w:color w:val="auto"/>
          <w:sz w:val="28"/>
          <w:szCs w:val="28"/>
          <w:lang w:val="ru-RU"/>
        </w:rPr>
        <w:t xml:space="preserve"> сельского поселения и направляет его депутатам Совета </w:t>
      </w:r>
      <w:r w:rsidR="00613B05" w:rsidRPr="00092AF8">
        <w:rPr>
          <w:color w:val="auto"/>
          <w:sz w:val="28"/>
          <w:szCs w:val="28"/>
          <w:lang w:val="ru-RU"/>
        </w:rPr>
        <w:t>Новского</w:t>
      </w:r>
      <w:r w:rsidRPr="00092AF8">
        <w:rPr>
          <w:color w:val="auto"/>
          <w:sz w:val="28"/>
          <w:szCs w:val="28"/>
          <w:lang w:val="ru-RU"/>
        </w:rPr>
        <w:t xml:space="preserve"> сельского поселения не позднее чем за 5 рабочих дней до заседания Совета </w:t>
      </w:r>
      <w:r w:rsidR="00613B05" w:rsidRPr="00092AF8">
        <w:rPr>
          <w:color w:val="auto"/>
          <w:sz w:val="28"/>
          <w:szCs w:val="28"/>
          <w:lang w:val="ru-RU"/>
        </w:rPr>
        <w:t>Новского</w:t>
      </w:r>
      <w:r w:rsidRPr="00092AF8">
        <w:rPr>
          <w:color w:val="auto"/>
          <w:sz w:val="28"/>
          <w:szCs w:val="28"/>
          <w:lang w:val="ru-RU"/>
        </w:rPr>
        <w:t xml:space="preserve"> сельского поселения</w:t>
      </w:r>
      <w:r w:rsidR="00613B05" w:rsidRPr="00092AF8">
        <w:rPr>
          <w:color w:val="auto"/>
          <w:sz w:val="28"/>
          <w:szCs w:val="28"/>
          <w:lang w:val="ru-RU"/>
        </w:rPr>
        <w:t>».</w:t>
      </w:r>
    </w:p>
    <w:p w:rsidR="005E4E2F" w:rsidRPr="00092AF8" w:rsidRDefault="00CD109A" w:rsidP="005E4E2F">
      <w:pPr>
        <w:ind w:left="-142"/>
        <w:jc w:val="both"/>
        <w:rPr>
          <w:color w:val="auto"/>
          <w:sz w:val="28"/>
          <w:szCs w:val="28"/>
          <w:lang w:val="ru-RU"/>
        </w:rPr>
      </w:pPr>
      <w:r>
        <w:rPr>
          <w:color w:val="auto"/>
          <w:sz w:val="28"/>
          <w:szCs w:val="28"/>
          <w:lang w:val="ru-RU"/>
        </w:rPr>
        <w:t xml:space="preserve">   </w:t>
      </w:r>
      <w:r w:rsidR="005E4E2F" w:rsidRPr="00092AF8">
        <w:rPr>
          <w:color w:val="auto"/>
          <w:sz w:val="28"/>
          <w:szCs w:val="28"/>
          <w:lang w:val="ru-RU"/>
        </w:rPr>
        <w:t>1.7. Часть 1 статьи 47 изложить в новой редакции:</w:t>
      </w:r>
    </w:p>
    <w:p w:rsidR="005E4E2F" w:rsidRPr="00092AF8" w:rsidRDefault="005E4E2F" w:rsidP="005E4E2F">
      <w:pPr>
        <w:ind w:left="-142"/>
        <w:jc w:val="both"/>
        <w:rPr>
          <w:color w:val="auto"/>
          <w:sz w:val="28"/>
          <w:szCs w:val="28"/>
          <w:lang w:val="ru-RU"/>
        </w:rPr>
      </w:pPr>
      <w:r w:rsidRPr="00092AF8">
        <w:rPr>
          <w:color w:val="auto"/>
          <w:sz w:val="28"/>
          <w:szCs w:val="28"/>
          <w:lang w:val="ru-RU"/>
        </w:rPr>
        <w:t>«Порядок составления и ведения сводной бюджетной росписи бюджета сельского поселения устанавливается финансовым управлением администрации Приволжского муниципального района (в случае передачи полномочий, администрации Приволжского муниципального района, либо должностное лицо администрации сельского поселения, осуществляющее составление и организацию исполнения бюджета сельского поселения).</w:t>
      </w:r>
    </w:p>
    <w:p w:rsidR="005E4E2F" w:rsidRPr="00CD109A" w:rsidRDefault="00CD109A" w:rsidP="00CD109A">
      <w:pPr>
        <w:ind w:left="-142"/>
        <w:jc w:val="both"/>
        <w:rPr>
          <w:color w:val="auto"/>
          <w:sz w:val="28"/>
          <w:szCs w:val="28"/>
          <w:lang w:val="ru-RU"/>
        </w:rPr>
      </w:pPr>
      <w:r>
        <w:rPr>
          <w:color w:val="auto"/>
          <w:sz w:val="28"/>
          <w:szCs w:val="28"/>
          <w:lang w:val="ru-RU"/>
        </w:rPr>
        <w:t xml:space="preserve">   </w:t>
      </w:r>
      <w:r w:rsidR="005E4E2F" w:rsidRPr="00092AF8">
        <w:rPr>
          <w:color w:val="auto"/>
          <w:sz w:val="28"/>
          <w:szCs w:val="28"/>
          <w:lang w:val="ru-RU"/>
        </w:rPr>
        <w:t xml:space="preserve">Утверждение сводной бюджетной росписи бюджета сельского </w:t>
      </w:r>
      <w:r w:rsidR="005E4E2F" w:rsidRPr="00CD109A">
        <w:rPr>
          <w:color w:val="auto"/>
          <w:sz w:val="28"/>
          <w:szCs w:val="28"/>
          <w:lang w:val="ru-RU"/>
        </w:rPr>
        <w:t>поселения и внесение изменений в нее осуществляются руководителем финансового управления администрации Приволжского муниципального района (в случае передачи полномочий, администрации Приволжского муниципального района, либо должностное лицо администрации сельского поселения, осуществляющее составление и организацию исполнения бюджета сельского поселения).»</w:t>
      </w:r>
    </w:p>
    <w:p w:rsidR="005E4E2F" w:rsidRPr="00CD109A" w:rsidRDefault="00CD109A" w:rsidP="005E4E2F">
      <w:pPr>
        <w:ind w:left="-142"/>
        <w:jc w:val="both"/>
        <w:rPr>
          <w:color w:val="auto"/>
          <w:sz w:val="28"/>
          <w:szCs w:val="28"/>
          <w:lang w:val="ru-RU"/>
        </w:rPr>
      </w:pPr>
      <w:r>
        <w:rPr>
          <w:color w:val="auto"/>
          <w:sz w:val="28"/>
          <w:szCs w:val="28"/>
          <w:lang w:val="ru-RU"/>
        </w:rPr>
        <w:t xml:space="preserve">    </w:t>
      </w:r>
      <w:r w:rsidR="005E4E2F" w:rsidRPr="00CD109A">
        <w:rPr>
          <w:color w:val="auto"/>
          <w:sz w:val="28"/>
          <w:szCs w:val="28"/>
          <w:lang w:val="ru-RU"/>
        </w:rPr>
        <w:t>1.8.Часть 3 статьи 47 изложить в новой редакции:</w:t>
      </w:r>
    </w:p>
    <w:p w:rsidR="00847244" w:rsidRPr="00CD109A" w:rsidRDefault="005E4E2F" w:rsidP="00CD109A">
      <w:pPr>
        <w:ind w:left="-142"/>
        <w:jc w:val="both"/>
        <w:rPr>
          <w:color w:val="auto"/>
          <w:sz w:val="28"/>
          <w:szCs w:val="28"/>
          <w:lang w:val="ru-RU"/>
        </w:rPr>
      </w:pPr>
      <w:r w:rsidRPr="00CD109A">
        <w:rPr>
          <w:color w:val="auto"/>
          <w:sz w:val="28"/>
          <w:szCs w:val="28"/>
          <w:lang w:val="ru-RU"/>
        </w:rPr>
        <w:t xml:space="preserve"> «В случае принятия решения о внесении изменений в решение о бюджете сельского поселения руководитель финансового управления администрации Приволжского муниципального района (в случае передачи полномочий, администрации Приволжского муниципального района, либо должностное лицо администрации сельского поселения, осуществляющее составление и организацию исполнения бюджета сельского поселения)</w:t>
      </w:r>
      <w:r w:rsidR="00613B05" w:rsidRPr="00CD109A">
        <w:rPr>
          <w:color w:val="auto"/>
          <w:sz w:val="28"/>
          <w:szCs w:val="28"/>
          <w:lang w:val="ru-RU"/>
        </w:rPr>
        <w:t xml:space="preserve"> утверждает </w:t>
      </w:r>
      <w:r w:rsidRPr="00CD109A">
        <w:rPr>
          <w:color w:val="auto"/>
          <w:sz w:val="28"/>
          <w:szCs w:val="28"/>
          <w:lang w:val="ru-RU"/>
        </w:rPr>
        <w:t>соответствующие изменения в сводную бюджетную роспись бюджета сельского поселения.»</w:t>
      </w:r>
    </w:p>
    <w:p w:rsidR="005E4E2F" w:rsidRPr="00CD109A" w:rsidRDefault="00CD109A" w:rsidP="005E4E2F">
      <w:pPr>
        <w:ind w:left="-142"/>
        <w:jc w:val="both"/>
        <w:rPr>
          <w:color w:val="auto"/>
          <w:sz w:val="28"/>
          <w:szCs w:val="28"/>
          <w:lang w:val="ru-RU"/>
        </w:rPr>
      </w:pPr>
      <w:r>
        <w:rPr>
          <w:color w:val="auto"/>
          <w:sz w:val="28"/>
          <w:szCs w:val="28"/>
          <w:lang w:val="ru-RU"/>
        </w:rPr>
        <w:t xml:space="preserve">    </w:t>
      </w:r>
      <w:r w:rsidR="005E4E2F" w:rsidRPr="00CD109A">
        <w:rPr>
          <w:color w:val="auto"/>
          <w:sz w:val="28"/>
          <w:szCs w:val="28"/>
          <w:lang w:val="ru-RU"/>
        </w:rPr>
        <w:t>1.9.Часть 2 статьи 51 изложить в новой редакции:</w:t>
      </w:r>
    </w:p>
    <w:p w:rsidR="00847244" w:rsidRPr="00371B80" w:rsidRDefault="005E4E2F" w:rsidP="00371B80">
      <w:pPr>
        <w:ind w:left="-142"/>
        <w:jc w:val="both"/>
        <w:rPr>
          <w:color w:val="auto"/>
          <w:sz w:val="28"/>
          <w:szCs w:val="28"/>
          <w:lang w:val="ru-RU"/>
        </w:rPr>
      </w:pPr>
      <w:r w:rsidRPr="00CD109A">
        <w:rPr>
          <w:color w:val="auto"/>
          <w:sz w:val="28"/>
          <w:szCs w:val="28"/>
          <w:lang w:val="ru-RU"/>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управлением администрации Приволжского муниципального района (в случае передачи полномочий, администрации </w:t>
      </w:r>
      <w:r w:rsidRPr="00CD109A">
        <w:rPr>
          <w:color w:val="auto"/>
          <w:sz w:val="28"/>
          <w:szCs w:val="28"/>
          <w:lang w:val="ru-RU"/>
        </w:rPr>
        <w:lastRenderedPageBreak/>
        <w:t>Приволжского муниципального района, либо должностное лицо администрации сельского поселения, осуществляющее составление и организацию исполнен</w:t>
      </w:r>
      <w:r w:rsidR="00613B05" w:rsidRPr="00CD109A">
        <w:rPr>
          <w:color w:val="auto"/>
          <w:sz w:val="28"/>
          <w:szCs w:val="28"/>
          <w:lang w:val="ru-RU"/>
        </w:rPr>
        <w:t>ия бюджета сельского поселения)</w:t>
      </w:r>
      <w:r w:rsidRPr="00CD109A">
        <w:rPr>
          <w:color w:val="auto"/>
          <w:sz w:val="28"/>
          <w:szCs w:val="28"/>
          <w:lang w:val="ru-RU"/>
        </w:rPr>
        <w:t>»</w:t>
      </w:r>
      <w:bookmarkStart w:id="0" w:name="_GoBack"/>
      <w:bookmarkEnd w:id="0"/>
    </w:p>
    <w:p w:rsidR="00D41B74" w:rsidRPr="00DF0C84" w:rsidRDefault="00D41B74" w:rsidP="00D41B74">
      <w:pPr>
        <w:widowControl/>
        <w:suppressAutoHyphens w:val="0"/>
        <w:jc w:val="both"/>
        <w:rPr>
          <w:sz w:val="28"/>
          <w:szCs w:val="28"/>
          <w:lang w:val="ru-RU"/>
        </w:rPr>
      </w:pPr>
      <w:r>
        <w:rPr>
          <w:color w:val="auto"/>
          <w:sz w:val="28"/>
          <w:szCs w:val="28"/>
          <w:lang w:val="ru-RU"/>
        </w:rPr>
        <w:t xml:space="preserve">    </w:t>
      </w:r>
      <w:r w:rsidRPr="00DF0C84">
        <w:rPr>
          <w:color w:val="auto"/>
          <w:sz w:val="28"/>
          <w:szCs w:val="28"/>
          <w:lang w:val="ru-RU"/>
        </w:rPr>
        <w:t>2.</w:t>
      </w:r>
      <w:r w:rsidRPr="00DF0C84">
        <w:rPr>
          <w:sz w:val="28"/>
          <w:szCs w:val="28"/>
          <w:lang w:val="ru-RU"/>
        </w:rPr>
        <w:t>О</w:t>
      </w:r>
      <w:r>
        <w:rPr>
          <w:sz w:val="28"/>
          <w:szCs w:val="28"/>
          <w:lang w:val="ru-RU"/>
        </w:rPr>
        <w:t xml:space="preserve">бнародовать </w:t>
      </w:r>
      <w:r w:rsidRPr="00DF0C84">
        <w:rPr>
          <w:sz w:val="28"/>
          <w:szCs w:val="28"/>
          <w:lang w:val="ru-RU"/>
        </w:rPr>
        <w:t xml:space="preserve">настоящее решение на официальном сайте </w:t>
      </w:r>
      <w:r>
        <w:rPr>
          <w:sz w:val="28"/>
          <w:szCs w:val="28"/>
          <w:lang w:val="ru-RU"/>
        </w:rPr>
        <w:t>администрации Новского</w:t>
      </w:r>
      <w:r w:rsidRPr="00DF0C84">
        <w:rPr>
          <w:sz w:val="28"/>
          <w:szCs w:val="28"/>
          <w:lang w:val="ru-RU"/>
        </w:rPr>
        <w:t xml:space="preserve"> сельского поселения Приволжского муниципального района Ивановской области. </w:t>
      </w:r>
    </w:p>
    <w:p w:rsidR="00D41B74" w:rsidRPr="00DF0C84" w:rsidRDefault="00D41B74" w:rsidP="00D41B74">
      <w:pPr>
        <w:widowControl/>
        <w:suppressAutoHyphens w:val="0"/>
        <w:autoSpaceDE w:val="0"/>
        <w:autoSpaceDN w:val="0"/>
        <w:adjustRightInd w:val="0"/>
        <w:jc w:val="both"/>
        <w:rPr>
          <w:sz w:val="28"/>
          <w:szCs w:val="28"/>
          <w:lang w:val="ru-RU"/>
        </w:rPr>
      </w:pPr>
      <w:r>
        <w:rPr>
          <w:sz w:val="28"/>
          <w:szCs w:val="28"/>
          <w:lang w:val="ru-RU"/>
        </w:rPr>
        <w:t xml:space="preserve">   </w:t>
      </w:r>
      <w:r w:rsidRPr="00DF0C84">
        <w:rPr>
          <w:sz w:val="28"/>
          <w:szCs w:val="28"/>
          <w:lang w:val="ru-RU"/>
        </w:rPr>
        <w:t xml:space="preserve"> 3.Настоящее решение вступает</w:t>
      </w:r>
      <w:r>
        <w:rPr>
          <w:sz w:val="28"/>
          <w:szCs w:val="28"/>
          <w:lang w:val="ru-RU"/>
        </w:rPr>
        <w:t xml:space="preserve"> в </w:t>
      </w:r>
      <w:proofErr w:type="gramStart"/>
      <w:r>
        <w:rPr>
          <w:sz w:val="28"/>
          <w:szCs w:val="28"/>
          <w:lang w:val="ru-RU"/>
        </w:rPr>
        <w:t>силу  с</w:t>
      </w:r>
      <w:proofErr w:type="gramEnd"/>
      <w:r>
        <w:rPr>
          <w:sz w:val="28"/>
          <w:szCs w:val="28"/>
          <w:lang w:val="ru-RU"/>
        </w:rPr>
        <w:t xml:space="preserve"> момента обнародования</w:t>
      </w:r>
      <w:r w:rsidRPr="00DF0C84">
        <w:rPr>
          <w:sz w:val="28"/>
          <w:szCs w:val="28"/>
          <w:lang w:val="ru-RU"/>
        </w:rPr>
        <w:t>.</w:t>
      </w:r>
    </w:p>
    <w:p w:rsidR="00D41B74" w:rsidRPr="00DF0C84" w:rsidRDefault="00D41B74" w:rsidP="00D41B74">
      <w:pPr>
        <w:widowControl/>
        <w:suppressAutoHyphens w:val="0"/>
        <w:autoSpaceDE w:val="0"/>
        <w:autoSpaceDN w:val="0"/>
        <w:adjustRightInd w:val="0"/>
        <w:ind w:left="810"/>
        <w:jc w:val="both"/>
        <w:rPr>
          <w:sz w:val="28"/>
          <w:szCs w:val="28"/>
          <w:lang w:val="ru-RU"/>
        </w:rPr>
      </w:pPr>
    </w:p>
    <w:p w:rsidR="00D41B74" w:rsidRPr="00DF0C84" w:rsidRDefault="00D41B74" w:rsidP="00D41B74">
      <w:pPr>
        <w:widowControl/>
        <w:suppressAutoHyphens w:val="0"/>
        <w:autoSpaceDE w:val="0"/>
        <w:autoSpaceDN w:val="0"/>
        <w:adjustRightInd w:val="0"/>
        <w:ind w:left="810"/>
        <w:jc w:val="both"/>
        <w:rPr>
          <w:sz w:val="28"/>
          <w:szCs w:val="28"/>
          <w:lang w:val="ru-RU"/>
        </w:rPr>
      </w:pPr>
    </w:p>
    <w:p w:rsidR="00D41B74" w:rsidRPr="00BD4EBF" w:rsidRDefault="00D41B74" w:rsidP="00D41B74">
      <w:pPr>
        <w:suppressAutoHyphens w:val="0"/>
        <w:rPr>
          <w:rFonts w:eastAsia="Arial"/>
          <w:sz w:val="28"/>
          <w:szCs w:val="28"/>
          <w:lang w:val="ru-RU" w:eastAsia="ru-RU"/>
        </w:rPr>
      </w:pPr>
      <w:r w:rsidRPr="00BD4EBF">
        <w:rPr>
          <w:rFonts w:eastAsia="Arial"/>
          <w:sz w:val="28"/>
          <w:szCs w:val="28"/>
          <w:lang w:val="ru-RU" w:eastAsia="ru-RU"/>
        </w:rPr>
        <w:t>Глава Новского сельского поселения                           И.Л. Буглак</w:t>
      </w:r>
    </w:p>
    <w:p w:rsidR="00D41B74" w:rsidRPr="00BD4EBF" w:rsidRDefault="00D41B74" w:rsidP="00D41B74">
      <w:pPr>
        <w:suppressAutoHyphens w:val="0"/>
        <w:rPr>
          <w:rFonts w:eastAsia="Arial"/>
          <w:sz w:val="28"/>
          <w:szCs w:val="28"/>
          <w:lang w:val="ru-RU" w:eastAsia="ru-RU"/>
        </w:rPr>
      </w:pPr>
    </w:p>
    <w:p w:rsidR="00D41B74" w:rsidRPr="00BD4EBF" w:rsidRDefault="00D41B74" w:rsidP="00D41B74">
      <w:pPr>
        <w:suppressAutoHyphens w:val="0"/>
        <w:rPr>
          <w:rFonts w:eastAsia="Arial"/>
          <w:sz w:val="28"/>
          <w:szCs w:val="28"/>
          <w:lang w:val="ru-RU" w:eastAsia="ru-RU"/>
        </w:rPr>
      </w:pPr>
      <w:r w:rsidRPr="00BD4EBF">
        <w:rPr>
          <w:rFonts w:eastAsia="Arial"/>
          <w:sz w:val="28"/>
          <w:szCs w:val="28"/>
          <w:lang w:val="ru-RU" w:eastAsia="ru-RU"/>
        </w:rPr>
        <w:t xml:space="preserve">Председатель Совета Новского </w:t>
      </w:r>
    </w:p>
    <w:p w:rsidR="00D41B74" w:rsidRPr="00BD4EBF" w:rsidRDefault="00D41B74" w:rsidP="00D41B74">
      <w:pPr>
        <w:suppressAutoHyphens w:val="0"/>
        <w:rPr>
          <w:rFonts w:ascii="Helvetica" w:eastAsia="Times New Roman" w:hAnsi="Helvetica"/>
          <w:sz w:val="21"/>
          <w:szCs w:val="21"/>
          <w:lang w:val="ru-RU" w:eastAsia="ru-RU"/>
        </w:rPr>
      </w:pPr>
      <w:proofErr w:type="gramStart"/>
      <w:r w:rsidRPr="00BD4EBF">
        <w:rPr>
          <w:rFonts w:eastAsia="Arial"/>
          <w:sz w:val="28"/>
          <w:szCs w:val="28"/>
          <w:lang w:val="ru-RU" w:eastAsia="ru-RU"/>
        </w:rPr>
        <w:t>сельского</w:t>
      </w:r>
      <w:proofErr w:type="gramEnd"/>
      <w:r w:rsidRPr="00BD4EBF">
        <w:rPr>
          <w:rFonts w:eastAsia="Arial"/>
          <w:sz w:val="28"/>
          <w:szCs w:val="28"/>
          <w:lang w:val="ru-RU" w:eastAsia="ru-RU"/>
        </w:rPr>
        <w:t xml:space="preserve"> поселения                                                       А.В. Куликов</w:t>
      </w:r>
    </w:p>
    <w:p w:rsidR="00D41B74" w:rsidRPr="00BD4EBF" w:rsidRDefault="00D41B74" w:rsidP="00D41B74">
      <w:pPr>
        <w:rPr>
          <w:lang w:val="ru-RU"/>
        </w:rPr>
      </w:pPr>
    </w:p>
    <w:p w:rsidR="00847244" w:rsidRPr="00847244" w:rsidRDefault="00847244" w:rsidP="00847244">
      <w:pPr>
        <w:ind w:left="-142"/>
        <w:jc w:val="both"/>
        <w:rPr>
          <w:color w:val="auto"/>
          <w:lang w:val="ru-RU"/>
        </w:rPr>
      </w:pPr>
    </w:p>
    <w:p w:rsidR="00847244" w:rsidRPr="00847244" w:rsidRDefault="00847244" w:rsidP="00847244">
      <w:pPr>
        <w:ind w:left="-142"/>
        <w:jc w:val="both"/>
        <w:rPr>
          <w:color w:val="auto"/>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Default="00867407" w:rsidP="00FC2C7F">
      <w:pPr>
        <w:jc w:val="both"/>
        <w:rPr>
          <w:lang w:val="ru-RU"/>
        </w:rPr>
      </w:pPr>
    </w:p>
    <w:p w:rsidR="00867407" w:rsidRPr="00867407" w:rsidRDefault="00867407" w:rsidP="00FC2C7F">
      <w:pPr>
        <w:jc w:val="both"/>
        <w:rPr>
          <w:lang w:val="ru-RU"/>
        </w:rPr>
      </w:pPr>
    </w:p>
    <w:sectPr w:rsidR="00867407" w:rsidRPr="00867407" w:rsidSect="00371B80">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7384D"/>
    <w:multiLevelType w:val="hybridMultilevel"/>
    <w:tmpl w:val="58C4CAE6"/>
    <w:lvl w:ilvl="0" w:tplc="78A82308">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C9"/>
    <w:rsid w:val="00092AF8"/>
    <w:rsid w:val="00225EF4"/>
    <w:rsid w:val="00371B80"/>
    <w:rsid w:val="00522035"/>
    <w:rsid w:val="005E4E2F"/>
    <w:rsid w:val="00613B05"/>
    <w:rsid w:val="0064165C"/>
    <w:rsid w:val="006E233C"/>
    <w:rsid w:val="00704C2C"/>
    <w:rsid w:val="00793512"/>
    <w:rsid w:val="00831B7D"/>
    <w:rsid w:val="00847244"/>
    <w:rsid w:val="00867407"/>
    <w:rsid w:val="008A0E24"/>
    <w:rsid w:val="008D5EC9"/>
    <w:rsid w:val="00963E36"/>
    <w:rsid w:val="009834F1"/>
    <w:rsid w:val="009A5206"/>
    <w:rsid w:val="00AF369D"/>
    <w:rsid w:val="00B622F3"/>
    <w:rsid w:val="00B805DC"/>
    <w:rsid w:val="00BB5F0F"/>
    <w:rsid w:val="00C17C8D"/>
    <w:rsid w:val="00C24217"/>
    <w:rsid w:val="00CD109A"/>
    <w:rsid w:val="00CF71F4"/>
    <w:rsid w:val="00D41B74"/>
    <w:rsid w:val="00DB2C9D"/>
    <w:rsid w:val="00DE1006"/>
    <w:rsid w:val="00E14463"/>
    <w:rsid w:val="00E15532"/>
    <w:rsid w:val="00E32E25"/>
    <w:rsid w:val="00E4618E"/>
    <w:rsid w:val="00F92EC9"/>
    <w:rsid w:val="00FB6EBB"/>
    <w:rsid w:val="00FC2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BBC022-7BA5-4312-881F-C09149400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C7F"/>
    <w:pPr>
      <w:widowControl w:val="0"/>
      <w:suppressAutoHyphens/>
      <w:spacing w:after="0" w:line="240" w:lineRule="auto"/>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C2C7F"/>
    <w:pPr>
      <w:suppressAutoHyphens/>
      <w:autoSpaceDE w:val="0"/>
      <w:spacing w:after="0" w:line="240" w:lineRule="auto"/>
    </w:pPr>
    <w:rPr>
      <w:rFonts w:ascii="Arial" w:eastAsia="Times New Roman" w:hAnsi="Arial" w:cs="Arial"/>
      <w:b/>
      <w:bCs/>
      <w:sz w:val="20"/>
      <w:szCs w:val="20"/>
      <w:lang w:eastAsia="ar-SA"/>
    </w:rPr>
  </w:style>
  <w:style w:type="paragraph" w:customStyle="1" w:styleId="ConsNormal">
    <w:name w:val="ConsNormal"/>
    <w:rsid w:val="00FC2C7F"/>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styleId="a3">
    <w:name w:val="List Paragraph"/>
    <w:basedOn w:val="a"/>
    <w:uiPriority w:val="34"/>
    <w:qFormat/>
    <w:rsid w:val="008674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1231</Words>
  <Characters>7019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unit1</cp:lastModifiedBy>
  <cp:revision>16</cp:revision>
  <cp:lastPrinted>2019-11-29T11:04:00Z</cp:lastPrinted>
  <dcterms:created xsi:type="dcterms:W3CDTF">2019-10-09T08:33:00Z</dcterms:created>
  <dcterms:modified xsi:type="dcterms:W3CDTF">2019-11-29T11:07:00Z</dcterms:modified>
</cp:coreProperties>
</file>