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3F8" w:rsidRDefault="00E163F8" w:rsidP="00E163F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E163F8" w:rsidRDefault="00E163F8" w:rsidP="00E163F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3F8" w:rsidRDefault="00E163F8" w:rsidP="00E163F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E163F8" w:rsidRDefault="00E163F8" w:rsidP="00E163F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06.06</w:t>
      </w:r>
      <w:r>
        <w:rPr>
          <w:rFonts w:ascii="Times New Roman" w:hAnsi="Times New Roman" w:cs="Times New Roman"/>
          <w:sz w:val="28"/>
          <w:szCs w:val="28"/>
        </w:rPr>
        <w:t xml:space="preserve">.2016г.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F6410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F6410">
        <w:rPr>
          <w:rFonts w:ascii="Times New Roman" w:hAnsi="Times New Roman" w:cs="Times New Roman"/>
          <w:sz w:val="28"/>
          <w:szCs w:val="28"/>
        </w:rPr>
        <w:t>№ 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CD59CD" w:rsidRDefault="00CD59CD"/>
    <w:p w:rsidR="00E163F8" w:rsidRDefault="00E163F8" w:rsidP="00E163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схемы расположения земельного участка образованного в целях перераспределения земель, находящихся в государственной собственности и земельного участка находящегося </w:t>
      </w:r>
      <w:r w:rsidR="00BC2B28">
        <w:rPr>
          <w:rFonts w:ascii="Times New Roman" w:hAnsi="Times New Roman" w:cs="Times New Roman"/>
          <w:b/>
          <w:sz w:val="28"/>
          <w:szCs w:val="28"/>
        </w:rPr>
        <w:t>в частной собственности, расположенного по адресу: Ивановская область, Приволжский район, д. Горки, д.19</w:t>
      </w:r>
    </w:p>
    <w:p w:rsidR="00BC2B28" w:rsidRDefault="00BC2B28" w:rsidP="00E163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2B28" w:rsidRDefault="00BC2B28" w:rsidP="00BC2B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со статьями 11.10, 39.28, 39.29 Земельного кодекса РФ, схемой расположения земельного участка представленной в форме документа на бумажном носителе и заявления Киселевой В.И., зарегистрированной по адресу:</w:t>
      </w:r>
      <w:r w:rsidRPr="00BC2B28">
        <w:t xml:space="preserve"> </w:t>
      </w:r>
      <w:r w:rsidRPr="00BC2B28">
        <w:rPr>
          <w:rFonts w:ascii="Times New Roman" w:hAnsi="Times New Roman" w:cs="Times New Roman"/>
          <w:sz w:val="28"/>
          <w:szCs w:val="28"/>
        </w:rPr>
        <w:t>Ивановская область, Приволжский район, д. Горки, д.19</w:t>
      </w:r>
      <w:r>
        <w:rPr>
          <w:rFonts w:ascii="Times New Roman" w:hAnsi="Times New Roman" w:cs="Times New Roman"/>
          <w:sz w:val="28"/>
          <w:szCs w:val="28"/>
        </w:rPr>
        <w:t xml:space="preserve">, администрация Новского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BC2B28" w:rsidRDefault="00BC2B28" w:rsidP="00BC2B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схему расположения земельного участка на кадастровом плане территории, площадью 711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категория земель «земли населенных пунктов», расположенный по адресу: Ивановская область, Приволжский район, д. Горки, д.19, с видом разрешенного использования земельного участка «Для ведения личного подсобного хозяйства», образованного </w:t>
      </w:r>
      <w:r w:rsidR="001B0244">
        <w:rPr>
          <w:rFonts w:ascii="Times New Roman" w:hAnsi="Times New Roman" w:cs="Times New Roman"/>
          <w:sz w:val="28"/>
          <w:szCs w:val="28"/>
        </w:rPr>
        <w:t xml:space="preserve">путем перераспределения земель находящихся в государственной собственности с кадастровым номером 37:13:032103:ЗУ1, площадью </w:t>
      </w:r>
      <w:r w:rsidR="000615D2">
        <w:rPr>
          <w:rFonts w:ascii="Times New Roman" w:hAnsi="Times New Roman" w:cs="Times New Roman"/>
          <w:sz w:val="28"/>
          <w:szCs w:val="28"/>
        </w:rPr>
        <w:t xml:space="preserve">90 </w:t>
      </w:r>
      <w:proofErr w:type="spellStart"/>
      <w:r w:rsidR="000615D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0615D2">
        <w:rPr>
          <w:rFonts w:ascii="Times New Roman" w:hAnsi="Times New Roman" w:cs="Times New Roman"/>
          <w:sz w:val="28"/>
          <w:szCs w:val="28"/>
        </w:rPr>
        <w:t xml:space="preserve"> и земельного участка с кадастровым номером 37:13:032103:6, площадью 621 </w:t>
      </w:r>
      <w:proofErr w:type="spellStart"/>
      <w:r w:rsidR="000615D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0615D2">
        <w:rPr>
          <w:rFonts w:ascii="Times New Roman" w:hAnsi="Times New Roman" w:cs="Times New Roman"/>
          <w:sz w:val="28"/>
          <w:szCs w:val="28"/>
        </w:rPr>
        <w:t>, категория земель «земли населенных пунктов», разрешенное использование «для ведения личного подсобного хозяйства», расположенный по адресу: Ивановская область, Приволжский район, д. Горки д.19, находящийся в собственности Киселевой В.И. (свидетельство о государственной регистрации права серия 37-</w:t>
      </w:r>
      <w:r w:rsidR="000F6410">
        <w:rPr>
          <w:rFonts w:ascii="Times New Roman" w:hAnsi="Times New Roman" w:cs="Times New Roman"/>
          <w:sz w:val="28"/>
          <w:szCs w:val="28"/>
        </w:rPr>
        <w:t>ВВ №218180 от 30.09.2004г.)</w:t>
      </w:r>
    </w:p>
    <w:p w:rsidR="00DD5642" w:rsidRDefault="000615D2" w:rsidP="00BC2B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Заявителю обеспечить выполнение кадастровых работ по образованию земельного участка в соответствии с утвержденной схемой </w:t>
      </w:r>
      <w:r w:rsidR="00DD5642">
        <w:rPr>
          <w:rFonts w:ascii="Times New Roman" w:hAnsi="Times New Roman" w:cs="Times New Roman"/>
          <w:sz w:val="28"/>
          <w:szCs w:val="28"/>
        </w:rPr>
        <w:t xml:space="preserve">расположения земельного участка и обратиться в филиал ФГБУ «ФКП </w:t>
      </w:r>
      <w:proofErr w:type="spellStart"/>
      <w:r w:rsidR="00DD5642">
        <w:rPr>
          <w:rFonts w:ascii="Times New Roman" w:hAnsi="Times New Roman" w:cs="Times New Roman"/>
          <w:sz w:val="28"/>
          <w:szCs w:val="28"/>
        </w:rPr>
        <w:lastRenderedPageBreak/>
        <w:t>Росреестра</w:t>
      </w:r>
      <w:proofErr w:type="spellEnd"/>
      <w:r w:rsidR="00DD5642">
        <w:rPr>
          <w:rFonts w:ascii="Times New Roman" w:hAnsi="Times New Roman" w:cs="Times New Roman"/>
          <w:sz w:val="28"/>
          <w:szCs w:val="28"/>
        </w:rPr>
        <w:t xml:space="preserve">» по Ивановской области с заявителем о постановке на учет </w:t>
      </w:r>
      <w:proofErr w:type="gramStart"/>
      <w:r w:rsidR="00DD5642">
        <w:rPr>
          <w:rFonts w:ascii="Times New Roman" w:hAnsi="Times New Roman" w:cs="Times New Roman"/>
          <w:sz w:val="28"/>
          <w:szCs w:val="28"/>
        </w:rPr>
        <w:t>объекта</w:t>
      </w:r>
      <w:proofErr w:type="gramEnd"/>
      <w:r w:rsidR="00DD5642">
        <w:rPr>
          <w:rFonts w:ascii="Times New Roman" w:hAnsi="Times New Roman" w:cs="Times New Roman"/>
          <w:sz w:val="28"/>
          <w:szCs w:val="28"/>
        </w:rPr>
        <w:t xml:space="preserve"> недвижимости.</w:t>
      </w:r>
    </w:p>
    <w:p w:rsidR="000615D2" w:rsidRDefault="000615D2" w:rsidP="00BC2B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5642">
        <w:rPr>
          <w:rFonts w:ascii="Times New Roman" w:hAnsi="Times New Roman" w:cs="Times New Roman"/>
          <w:sz w:val="28"/>
          <w:szCs w:val="28"/>
        </w:rPr>
        <w:t>Срок действия постановления об утверждении схемы расположения земельного участка составляет два года.</w:t>
      </w:r>
    </w:p>
    <w:p w:rsidR="00DD5642" w:rsidRDefault="00DD5642" w:rsidP="00BC2B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возложить на заместителя главы Новского сельского поселения Зайнуллина Н.Р.</w:t>
      </w:r>
    </w:p>
    <w:p w:rsidR="00DD5642" w:rsidRDefault="00DD5642" w:rsidP="00BC2B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подписания.</w:t>
      </w:r>
    </w:p>
    <w:p w:rsidR="00DD5642" w:rsidRDefault="00DD5642" w:rsidP="00DD56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5642" w:rsidRDefault="00DD5642" w:rsidP="00DD56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5642" w:rsidRPr="00DD5642" w:rsidRDefault="00DD5642" w:rsidP="00DD56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Новского сельского поселения                                                   И.Л. Буглак </w:t>
      </w:r>
    </w:p>
    <w:sectPr w:rsidR="00DD5642" w:rsidRPr="00DD5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E6210"/>
    <w:multiLevelType w:val="hybridMultilevel"/>
    <w:tmpl w:val="A5121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F8"/>
    <w:rsid w:val="000615D2"/>
    <w:rsid w:val="000F6410"/>
    <w:rsid w:val="001B0244"/>
    <w:rsid w:val="00BC2B28"/>
    <w:rsid w:val="00CD59CD"/>
    <w:rsid w:val="00DD5642"/>
    <w:rsid w:val="00E11036"/>
    <w:rsid w:val="00E1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E093B-2A68-4066-A12E-BB87ADFA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3F8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B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6410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7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1</cp:revision>
  <cp:lastPrinted>2016-06-06T07:36:00Z</cp:lastPrinted>
  <dcterms:created xsi:type="dcterms:W3CDTF">2016-06-06T05:33:00Z</dcterms:created>
  <dcterms:modified xsi:type="dcterms:W3CDTF">2016-06-06T07:48:00Z</dcterms:modified>
</cp:coreProperties>
</file>